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b/>
          <w:sz w:val="32"/>
          <w:szCs w:val="32"/>
        </w:rPr>
      </w:pPr>
      <w:r>
        <w:rPr>
          <w:rFonts w:hint="eastAsia" w:ascii="仿宋" w:hAnsi="仿宋" w:eastAsia="仿宋"/>
          <w:b/>
          <w:sz w:val="32"/>
          <w:szCs w:val="32"/>
        </w:rPr>
        <w:t>《承插式聚乙烯实壁排水管材》</w:t>
      </w:r>
    </w:p>
    <w:p>
      <w:pPr>
        <w:spacing w:line="500" w:lineRule="exact"/>
        <w:jc w:val="center"/>
        <w:rPr>
          <w:rFonts w:ascii="仿宋" w:hAnsi="仿宋" w:eastAsia="仿宋"/>
          <w:b/>
          <w:sz w:val="32"/>
          <w:szCs w:val="32"/>
        </w:rPr>
      </w:pPr>
      <w:r>
        <w:rPr>
          <w:rFonts w:hint="eastAsia" w:ascii="仿宋" w:hAnsi="仿宋" w:eastAsia="仿宋"/>
          <w:b/>
          <w:sz w:val="32"/>
          <w:szCs w:val="32"/>
        </w:rPr>
        <w:t>“浙江制造”标准编制说明</w:t>
      </w:r>
    </w:p>
    <w:p>
      <w:pPr>
        <w:pStyle w:val="10"/>
        <w:jc w:val="left"/>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 xml:space="preserve"> 项目背景</w:t>
      </w:r>
    </w:p>
    <w:p>
      <w:pPr>
        <w:spacing w:line="500" w:lineRule="exact"/>
        <w:ind w:firstLine="539"/>
        <w:rPr>
          <w:rFonts w:ascii="仿宋" w:hAnsi="仿宋" w:eastAsia="仿宋"/>
          <w:color w:val="000000"/>
          <w:sz w:val="24"/>
          <w:szCs w:val="24"/>
        </w:rPr>
      </w:pPr>
      <w:r>
        <w:rPr>
          <w:rFonts w:hint="eastAsia" w:ascii="仿宋" w:hAnsi="仿宋" w:eastAsia="仿宋"/>
          <w:color w:val="000000"/>
          <w:sz w:val="24"/>
          <w:szCs w:val="24"/>
        </w:rPr>
        <w:t>现在国内的塑料排水管市场越来越大，其中聚乙烯材质的排水管道在市政排水场景应用得最为成功。而其中，聚乙烯排水管道的种类常见的为</w:t>
      </w:r>
      <w:r>
        <w:rPr>
          <w:rFonts w:ascii="仿宋" w:hAnsi="仿宋" w:eastAsia="仿宋"/>
          <w:color w:val="000000"/>
          <w:sz w:val="24"/>
          <w:szCs w:val="24"/>
        </w:rPr>
        <w:t>A</w:t>
      </w:r>
      <w:r>
        <w:rPr>
          <w:rFonts w:hint="eastAsia" w:ascii="仿宋" w:hAnsi="仿宋" w:eastAsia="仿宋"/>
          <w:color w:val="000000"/>
          <w:sz w:val="24"/>
          <w:szCs w:val="24"/>
        </w:rPr>
        <w:t>型缠绕管、</w:t>
      </w:r>
      <w:r>
        <w:rPr>
          <w:rFonts w:ascii="仿宋" w:hAnsi="仿宋" w:eastAsia="仿宋"/>
          <w:color w:val="000000"/>
          <w:sz w:val="24"/>
          <w:szCs w:val="24"/>
        </w:rPr>
        <w:t>B</w:t>
      </w:r>
      <w:r>
        <w:rPr>
          <w:rFonts w:hint="eastAsia" w:ascii="仿宋" w:hAnsi="仿宋" w:eastAsia="仿宋"/>
          <w:color w:val="000000"/>
          <w:sz w:val="24"/>
          <w:szCs w:val="24"/>
        </w:rPr>
        <w:t>型缠绕管、双壁波纹管等结构壁管道，还有聚乙烯实壁排水管。</w:t>
      </w:r>
    </w:p>
    <w:p>
      <w:pPr>
        <w:spacing w:line="500" w:lineRule="exact"/>
        <w:ind w:firstLine="539"/>
        <w:rPr>
          <w:rFonts w:ascii="仿宋" w:hAnsi="仿宋" w:eastAsia="仿宋"/>
          <w:color w:val="000000"/>
          <w:sz w:val="24"/>
          <w:szCs w:val="24"/>
        </w:rPr>
      </w:pPr>
      <w:r>
        <w:rPr>
          <w:rFonts w:hint="eastAsia" w:ascii="仿宋" w:hAnsi="仿宋" w:eastAsia="仿宋"/>
          <w:color w:val="000000"/>
          <w:sz w:val="24"/>
          <w:szCs w:val="24"/>
        </w:rPr>
        <w:t>结构壁管道存在以下两个主要问题：</w:t>
      </w:r>
    </w:p>
    <w:p>
      <w:pPr>
        <w:spacing w:line="500" w:lineRule="exact"/>
        <w:ind w:firstLine="539"/>
        <w:rPr>
          <w:rFonts w:ascii="仿宋" w:hAnsi="仿宋" w:eastAsia="仿宋"/>
          <w:color w:val="000000"/>
          <w:sz w:val="24"/>
          <w:szCs w:val="24"/>
        </w:rPr>
      </w:pPr>
      <w:r>
        <w:rPr>
          <w:rFonts w:hint="eastAsia" w:ascii="仿宋" w:hAnsi="仿宋" w:eastAsia="仿宋"/>
          <w:color w:val="000000"/>
          <w:sz w:val="24"/>
          <w:szCs w:val="24"/>
        </w:rPr>
        <w:t>管道要用两台或多台挤出机挤出加工，再用压力把两层热塑料层粘合在一起。因为热塑料层不处于完全熔融状态，粘合力弱，所以结构管的粘合处变成了整根管材无数的薄弱点，在生产、安装与使用过程中易出现脱粘情况。</w:t>
      </w:r>
    </w:p>
    <w:p>
      <w:pPr>
        <w:spacing w:line="500" w:lineRule="exact"/>
        <w:ind w:firstLine="539"/>
        <w:rPr>
          <w:rFonts w:ascii="仿宋" w:hAnsi="仿宋" w:eastAsia="仿宋"/>
          <w:color w:val="000000"/>
          <w:sz w:val="24"/>
          <w:szCs w:val="24"/>
        </w:rPr>
      </w:pPr>
      <w:r>
        <w:rPr>
          <w:rFonts w:hint="eastAsia" w:ascii="仿宋" w:hAnsi="仿宋" w:eastAsia="仿宋"/>
          <w:color w:val="000000"/>
          <w:sz w:val="24"/>
          <w:szCs w:val="24"/>
        </w:rPr>
        <w:t>管道承受外压部位的壁厚较薄，在安装和使用过程中受到外力挤压或冲击，容易导致波纹塌陷、力学结构破坏，从而导致管材整体环刚度急剧下降，使管材被压扁。</w:t>
      </w:r>
    </w:p>
    <w:p>
      <w:pPr>
        <w:spacing w:line="500" w:lineRule="exact"/>
        <w:ind w:firstLine="539"/>
        <w:rPr>
          <w:rFonts w:ascii="仿宋" w:hAnsi="仿宋" w:eastAsia="仿宋"/>
          <w:color w:val="000000"/>
          <w:sz w:val="24"/>
          <w:szCs w:val="24"/>
        </w:rPr>
      </w:pPr>
      <w:r>
        <w:rPr>
          <w:rFonts w:hint="eastAsia" w:ascii="仿宋" w:hAnsi="仿宋" w:eastAsia="仿宋"/>
          <w:color w:val="000000"/>
          <w:sz w:val="24"/>
          <w:szCs w:val="24"/>
        </w:rPr>
        <w:t>为了防止出现上述情况，现在越来越多的工程开始采用了成本更高的实壁排水管。大部分的实壁排水管采用热熔对接，但是存在焊接复杂、对操作人员和环境的要求高、施工缓慢等缺点。</w:t>
      </w:r>
    </w:p>
    <w:p>
      <w:pPr>
        <w:spacing w:line="500" w:lineRule="exact"/>
        <w:ind w:firstLine="539"/>
        <w:rPr>
          <w:rFonts w:ascii="仿宋" w:hAnsi="仿宋" w:eastAsia="仿宋"/>
          <w:color w:val="000000"/>
          <w:sz w:val="24"/>
          <w:szCs w:val="24"/>
        </w:rPr>
      </w:pPr>
      <w:r>
        <w:rPr>
          <w:rFonts w:hint="eastAsia" w:ascii="仿宋" w:hAnsi="仿宋" w:eastAsia="仿宋"/>
          <w:color w:val="000000"/>
          <w:sz w:val="24"/>
          <w:szCs w:val="24"/>
        </w:rPr>
        <w:t>为了更便捷的施工，实壁排水管材连接形式现在还有公司采用了承插式密封圈连接，规避了热熔对接的缺点，施工进度大大加快，时间成本得以得到极大降低，但是存在以下问题：</w:t>
      </w:r>
    </w:p>
    <w:p>
      <w:pPr>
        <w:spacing w:line="500" w:lineRule="exact"/>
        <w:ind w:firstLine="539"/>
        <w:rPr>
          <w:rFonts w:ascii="仿宋" w:hAnsi="仿宋" w:eastAsia="仿宋"/>
          <w:color w:val="000000"/>
          <w:sz w:val="24"/>
          <w:szCs w:val="24"/>
        </w:rPr>
      </w:pPr>
      <w:r>
        <w:rPr>
          <w:rFonts w:ascii="仿宋" w:hAnsi="仿宋" w:eastAsia="仿宋"/>
          <w:color w:val="000000"/>
          <w:sz w:val="24"/>
          <w:szCs w:val="24"/>
        </w:rPr>
        <w:t>a)</w:t>
      </w:r>
      <w:r>
        <w:rPr>
          <w:rFonts w:hint="eastAsia" w:ascii="仿宋" w:hAnsi="仿宋" w:eastAsia="仿宋"/>
          <w:color w:val="000000"/>
          <w:sz w:val="24"/>
          <w:szCs w:val="24"/>
        </w:rPr>
        <w:t>管道没有完全对应的国内标准，最接近的标准为</w:t>
      </w:r>
      <w:r>
        <w:rPr>
          <w:rFonts w:ascii="仿宋" w:hAnsi="仿宋" w:eastAsia="仿宋"/>
          <w:color w:val="000000"/>
          <w:sz w:val="24"/>
          <w:szCs w:val="24"/>
        </w:rPr>
        <w:t>CJ/T 358</w:t>
      </w:r>
      <w:r>
        <w:rPr>
          <w:rFonts w:hint="eastAsia" w:ascii="仿宋" w:hAnsi="仿宋" w:eastAsia="仿宋"/>
          <w:color w:val="000000"/>
          <w:sz w:val="24"/>
          <w:szCs w:val="24"/>
        </w:rPr>
        <w:t>《非开挖工程用聚乙烯管》和</w:t>
      </w:r>
      <w:r>
        <w:rPr>
          <w:rFonts w:ascii="仿宋" w:hAnsi="仿宋" w:eastAsia="仿宋"/>
          <w:color w:val="000000"/>
          <w:sz w:val="24"/>
          <w:szCs w:val="24"/>
        </w:rPr>
        <w:t>GB/T 13663.2</w:t>
      </w:r>
      <w:r>
        <w:rPr>
          <w:rFonts w:hint="eastAsia" w:ascii="仿宋" w:hAnsi="仿宋" w:eastAsia="仿宋"/>
          <w:color w:val="000000"/>
          <w:sz w:val="24"/>
          <w:szCs w:val="24"/>
        </w:rPr>
        <w:t>《给水用聚乙烯（</w:t>
      </w:r>
      <w:r>
        <w:rPr>
          <w:rFonts w:ascii="仿宋" w:hAnsi="仿宋" w:eastAsia="仿宋"/>
          <w:color w:val="000000"/>
          <w:sz w:val="24"/>
          <w:szCs w:val="24"/>
        </w:rPr>
        <w:t>PE</w:t>
      </w:r>
      <w:r>
        <w:rPr>
          <w:rFonts w:hint="eastAsia" w:ascii="仿宋" w:hAnsi="仿宋" w:eastAsia="仿宋"/>
          <w:color w:val="000000"/>
          <w:sz w:val="24"/>
          <w:szCs w:val="24"/>
        </w:rPr>
        <w:t>）管道系统</w:t>
      </w:r>
      <w:r>
        <w:rPr>
          <w:rFonts w:ascii="仿宋" w:hAnsi="仿宋" w:eastAsia="仿宋"/>
          <w:color w:val="000000"/>
          <w:sz w:val="24"/>
          <w:szCs w:val="24"/>
        </w:rPr>
        <w:t xml:space="preserve"> </w:t>
      </w:r>
      <w:r>
        <w:rPr>
          <w:rFonts w:hint="eastAsia" w:ascii="仿宋" w:hAnsi="仿宋" w:eastAsia="仿宋"/>
          <w:color w:val="000000"/>
          <w:sz w:val="24"/>
          <w:szCs w:val="24"/>
        </w:rPr>
        <w:t>第</w:t>
      </w:r>
      <w:r>
        <w:rPr>
          <w:rFonts w:ascii="仿宋" w:hAnsi="仿宋" w:eastAsia="仿宋"/>
          <w:color w:val="000000"/>
          <w:sz w:val="24"/>
          <w:szCs w:val="24"/>
        </w:rPr>
        <w:t>2</w:t>
      </w:r>
      <w:r>
        <w:rPr>
          <w:rFonts w:hint="eastAsia" w:ascii="仿宋" w:hAnsi="仿宋" w:eastAsia="仿宋"/>
          <w:color w:val="000000"/>
          <w:sz w:val="24"/>
          <w:szCs w:val="24"/>
        </w:rPr>
        <w:t>部分：管材》。</w:t>
      </w:r>
    </w:p>
    <w:p>
      <w:pPr>
        <w:spacing w:line="500" w:lineRule="exact"/>
        <w:ind w:firstLine="539"/>
        <w:rPr>
          <w:rFonts w:ascii="仿宋" w:hAnsi="仿宋" w:eastAsia="仿宋"/>
          <w:color w:val="000000"/>
          <w:sz w:val="24"/>
          <w:szCs w:val="24"/>
        </w:rPr>
      </w:pPr>
      <w:r>
        <w:rPr>
          <w:rFonts w:ascii="仿宋" w:hAnsi="仿宋" w:eastAsia="仿宋"/>
          <w:color w:val="000000"/>
          <w:sz w:val="24"/>
          <w:szCs w:val="24"/>
        </w:rPr>
        <w:t>b) CJ/T 358</w:t>
      </w:r>
      <w:r>
        <w:rPr>
          <w:rFonts w:hint="eastAsia" w:ascii="仿宋" w:hAnsi="仿宋" w:eastAsia="仿宋"/>
          <w:color w:val="000000"/>
          <w:sz w:val="24"/>
          <w:szCs w:val="24"/>
        </w:rPr>
        <w:t>标准适用于非开挖工程的聚乙烯管，且该标准并未规定常见的</w:t>
      </w:r>
      <w:r>
        <w:rPr>
          <w:rFonts w:ascii="仿宋" w:hAnsi="仿宋" w:eastAsia="仿宋"/>
          <w:color w:val="000000"/>
          <w:sz w:val="24"/>
          <w:szCs w:val="24"/>
        </w:rPr>
        <w:t>SN10</w:t>
      </w:r>
      <w:r>
        <w:rPr>
          <w:rFonts w:hint="eastAsia" w:ascii="仿宋" w:hAnsi="仿宋" w:eastAsia="仿宋"/>
          <w:color w:val="000000"/>
          <w:sz w:val="24"/>
          <w:szCs w:val="24"/>
        </w:rPr>
        <w:t>和</w:t>
      </w:r>
      <w:r>
        <w:rPr>
          <w:rFonts w:ascii="仿宋" w:hAnsi="仿宋" w:eastAsia="仿宋"/>
          <w:color w:val="000000"/>
          <w:sz w:val="24"/>
          <w:szCs w:val="24"/>
        </w:rPr>
        <w:t>SN12.5</w:t>
      </w:r>
      <w:r>
        <w:rPr>
          <w:rFonts w:hint="eastAsia" w:ascii="仿宋" w:hAnsi="仿宋" w:eastAsia="仿宋"/>
          <w:color w:val="000000"/>
          <w:sz w:val="24"/>
          <w:szCs w:val="24"/>
        </w:rPr>
        <w:t>环刚度等级的管材，因此该标准对承插式连接的管材只能有一些借鉴作用。C</w:t>
      </w:r>
      <w:r>
        <w:rPr>
          <w:rFonts w:ascii="仿宋" w:hAnsi="仿宋" w:eastAsia="仿宋"/>
          <w:color w:val="000000"/>
          <w:sz w:val="24"/>
          <w:szCs w:val="24"/>
        </w:rPr>
        <w:t>J/T 358</w:t>
      </w:r>
      <w:r>
        <w:rPr>
          <w:rFonts w:hint="eastAsia" w:ascii="仿宋" w:hAnsi="仿宋" w:eastAsia="仿宋"/>
          <w:color w:val="000000"/>
          <w:sz w:val="24"/>
          <w:szCs w:val="24"/>
        </w:rPr>
        <w:t>标准中未明确聚乙烯的种类，导致材料的弯曲模量设计值仅为较低8</w:t>
      </w:r>
      <w:r>
        <w:rPr>
          <w:rFonts w:ascii="仿宋" w:hAnsi="仿宋" w:eastAsia="仿宋"/>
          <w:color w:val="000000"/>
          <w:sz w:val="24"/>
          <w:szCs w:val="24"/>
        </w:rPr>
        <w:t>00MPa</w:t>
      </w:r>
      <w:r>
        <w:rPr>
          <w:rFonts w:hint="eastAsia" w:ascii="仿宋" w:hAnsi="仿宋" w:eastAsia="仿宋"/>
          <w:color w:val="000000"/>
          <w:sz w:val="24"/>
          <w:szCs w:val="24"/>
        </w:rPr>
        <w:t>，管材的整体壁厚偏厚，对现在许多弯曲模量大于1</w:t>
      </w:r>
      <w:r>
        <w:rPr>
          <w:rFonts w:ascii="仿宋" w:hAnsi="仿宋" w:eastAsia="仿宋"/>
          <w:color w:val="000000"/>
          <w:sz w:val="24"/>
          <w:szCs w:val="24"/>
        </w:rPr>
        <w:t>000MPa</w:t>
      </w:r>
      <w:r>
        <w:rPr>
          <w:rFonts w:hint="eastAsia" w:ascii="仿宋" w:hAnsi="仿宋" w:eastAsia="仿宋"/>
          <w:color w:val="000000"/>
          <w:sz w:val="24"/>
          <w:szCs w:val="24"/>
        </w:rPr>
        <w:t>的H</w:t>
      </w:r>
      <w:r>
        <w:rPr>
          <w:rFonts w:ascii="仿宋" w:hAnsi="仿宋" w:eastAsia="仿宋"/>
          <w:color w:val="000000"/>
          <w:sz w:val="24"/>
          <w:szCs w:val="24"/>
        </w:rPr>
        <w:t>DPE</w:t>
      </w:r>
      <w:r>
        <w:rPr>
          <w:rFonts w:hint="eastAsia" w:ascii="仿宋" w:hAnsi="仿宋" w:eastAsia="仿宋"/>
          <w:color w:val="000000"/>
          <w:sz w:val="24"/>
          <w:szCs w:val="24"/>
        </w:rPr>
        <w:t>牌号来说属于性能浪费。</w:t>
      </w:r>
    </w:p>
    <w:p>
      <w:pPr>
        <w:spacing w:line="500" w:lineRule="exact"/>
        <w:ind w:firstLine="539"/>
        <w:rPr>
          <w:rFonts w:ascii="仿宋" w:hAnsi="仿宋" w:eastAsia="仿宋"/>
          <w:color w:val="000000"/>
          <w:sz w:val="24"/>
          <w:szCs w:val="24"/>
        </w:rPr>
      </w:pPr>
      <w:r>
        <w:rPr>
          <w:rFonts w:ascii="仿宋" w:hAnsi="仿宋" w:eastAsia="仿宋"/>
          <w:color w:val="000000"/>
          <w:sz w:val="24"/>
          <w:szCs w:val="24"/>
        </w:rPr>
        <w:t>c) GB/T 13663.2</w:t>
      </w:r>
      <w:r>
        <w:rPr>
          <w:rFonts w:hint="eastAsia" w:ascii="仿宋" w:hAnsi="仿宋" w:eastAsia="仿宋"/>
          <w:color w:val="000000"/>
          <w:sz w:val="24"/>
          <w:szCs w:val="24"/>
        </w:rPr>
        <w:t>标准里静液压强度、卫生性能对排水管来说并无用处，且氧化诱导时间在2</w:t>
      </w:r>
      <w:r>
        <w:rPr>
          <w:rFonts w:ascii="仿宋" w:hAnsi="仿宋" w:eastAsia="仿宋"/>
          <w:color w:val="000000"/>
          <w:sz w:val="24"/>
          <w:szCs w:val="24"/>
        </w:rPr>
        <w:t>10</w:t>
      </w:r>
      <w:r>
        <w:rPr>
          <w:rFonts w:hint="eastAsia" w:ascii="仿宋" w:hAnsi="仿宋" w:eastAsia="仿宋"/>
          <w:color w:val="000000"/>
          <w:sz w:val="24"/>
          <w:szCs w:val="24"/>
        </w:rPr>
        <w:t>℃下要求≥2</w:t>
      </w:r>
      <w:r>
        <w:rPr>
          <w:rFonts w:ascii="仿宋" w:hAnsi="仿宋" w:eastAsia="仿宋"/>
          <w:color w:val="000000"/>
          <w:sz w:val="24"/>
          <w:szCs w:val="24"/>
        </w:rPr>
        <w:t>0min</w:t>
      </w:r>
      <w:r>
        <w:rPr>
          <w:rFonts w:hint="eastAsia" w:ascii="仿宋" w:hAnsi="仿宋" w:eastAsia="仿宋"/>
          <w:color w:val="000000"/>
          <w:sz w:val="24"/>
          <w:szCs w:val="24"/>
        </w:rPr>
        <w:t>等项目又过于严苛。标准里并未规定环刚度项目，对设计与施工的指导意义不大。</w:t>
      </w:r>
    </w:p>
    <w:p>
      <w:pPr>
        <w:spacing w:line="500" w:lineRule="exact"/>
        <w:ind w:firstLine="539"/>
        <w:rPr>
          <w:rFonts w:ascii="仿宋" w:hAnsi="仿宋" w:eastAsia="仿宋"/>
          <w:color w:val="000000"/>
          <w:sz w:val="24"/>
          <w:szCs w:val="24"/>
        </w:rPr>
      </w:pPr>
      <w:r>
        <w:rPr>
          <w:rFonts w:hint="eastAsia" w:ascii="仿宋" w:hAnsi="仿宋" w:eastAsia="仿宋"/>
          <w:color w:val="000000"/>
          <w:sz w:val="24"/>
          <w:szCs w:val="24"/>
        </w:rPr>
        <w:t>综上所述，为了满足市场对于承插连接的聚乙烯实壁排水管的需要，有必要制定一份针对该产品的标准。</w:t>
      </w:r>
    </w:p>
    <w:p>
      <w:pPr>
        <w:pStyle w:val="10"/>
        <w:jc w:val="left"/>
        <w:rPr>
          <w:rFonts w:ascii="仿宋" w:hAnsi="仿宋" w:eastAsia="仿宋"/>
          <w:b/>
          <w:sz w:val="24"/>
          <w:szCs w:val="24"/>
        </w:rPr>
      </w:pPr>
      <w:r>
        <w:rPr>
          <w:rFonts w:hint="eastAsia" w:ascii="仿宋" w:hAnsi="仿宋" w:eastAsia="仿宋"/>
          <w:b/>
          <w:sz w:val="24"/>
          <w:szCs w:val="24"/>
        </w:rPr>
        <w:t>2  项目来源</w:t>
      </w:r>
    </w:p>
    <w:p>
      <w:pPr>
        <w:spacing w:line="500" w:lineRule="exact"/>
        <w:ind w:firstLine="539"/>
        <w:rPr>
          <w:rFonts w:ascii="仿宋" w:hAnsi="仿宋" w:eastAsia="仿宋"/>
          <w:color w:val="000000"/>
          <w:sz w:val="24"/>
        </w:rPr>
      </w:pPr>
      <w:r>
        <w:rPr>
          <w:rFonts w:hint="eastAsia" w:ascii="仿宋" w:hAnsi="仿宋" w:eastAsia="仿宋"/>
          <w:color w:val="000000"/>
          <w:sz w:val="24"/>
        </w:rPr>
        <w:t>由浙江地球管业有限公司向浙江省品牌建设联合会提出立项申请，经省品牌建设联合会论证通过并印发了《关于发布20</w:t>
      </w:r>
      <w:r>
        <w:rPr>
          <w:rFonts w:ascii="仿宋" w:hAnsi="仿宋" w:eastAsia="仿宋"/>
          <w:color w:val="000000"/>
          <w:sz w:val="24"/>
        </w:rPr>
        <w:t>21</w:t>
      </w:r>
      <w:r>
        <w:rPr>
          <w:rFonts w:hint="eastAsia" w:ascii="仿宋" w:hAnsi="仿宋" w:eastAsia="仿宋"/>
          <w:color w:val="000000"/>
          <w:sz w:val="24"/>
        </w:rPr>
        <w:t>年第二批“品字标”团体标准（“浙江制造”）制定计划的通知》（浙品联【20</w:t>
      </w:r>
      <w:r>
        <w:rPr>
          <w:rFonts w:ascii="仿宋" w:hAnsi="仿宋" w:eastAsia="仿宋"/>
          <w:color w:val="000000"/>
          <w:sz w:val="24"/>
        </w:rPr>
        <w:t>21</w:t>
      </w:r>
      <w:r>
        <w:rPr>
          <w:rFonts w:hint="eastAsia" w:ascii="仿宋" w:hAnsi="仿宋" w:eastAsia="仿宋"/>
          <w:color w:val="000000"/>
          <w:sz w:val="24"/>
        </w:rPr>
        <w:t>】6号），项目名称：《承插式聚乙烯实壁排水管材》。</w:t>
      </w:r>
    </w:p>
    <w:p>
      <w:pPr>
        <w:pStyle w:val="10"/>
        <w:jc w:val="left"/>
        <w:rPr>
          <w:rFonts w:ascii="仿宋" w:hAnsi="仿宋" w:eastAsia="仿宋"/>
          <w:b/>
          <w:sz w:val="24"/>
          <w:szCs w:val="24"/>
        </w:rPr>
      </w:pPr>
      <w:r>
        <w:rPr>
          <w:rFonts w:hint="eastAsia" w:ascii="仿宋" w:hAnsi="仿宋" w:eastAsia="仿宋"/>
          <w:b/>
          <w:sz w:val="24"/>
          <w:szCs w:val="24"/>
        </w:rPr>
        <w:t>3   标准制定工作概况</w:t>
      </w:r>
    </w:p>
    <w:p>
      <w:pPr>
        <w:spacing w:line="360" w:lineRule="auto"/>
        <w:rPr>
          <w:rFonts w:ascii="仿宋" w:hAnsi="仿宋" w:eastAsia="仿宋"/>
          <w:b/>
          <w:sz w:val="24"/>
          <w:szCs w:val="24"/>
        </w:rPr>
      </w:pPr>
      <w:r>
        <w:rPr>
          <w:rFonts w:hint="eastAsia" w:ascii="仿宋" w:hAnsi="仿宋" w:eastAsia="仿宋"/>
          <w:b/>
          <w:sz w:val="24"/>
          <w:szCs w:val="24"/>
        </w:rPr>
        <w:t>3.1  标准制定相关单位及人员</w:t>
      </w:r>
    </w:p>
    <w:p>
      <w:pPr>
        <w:tabs>
          <w:tab w:val="left" w:pos="2160"/>
        </w:tabs>
        <w:spacing w:line="500" w:lineRule="exact"/>
        <w:rPr>
          <w:rFonts w:ascii="仿宋" w:hAnsi="仿宋" w:eastAsia="仿宋"/>
          <w:sz w:val="24"/>
        </w:rPr>
      </w:pPr>
      <w:r>
        <w:rPr>
          <w:rFonts w:hint="eastAsia" w:ascii="仿宋" w:hAnsi="仿宋" w:eastAsia="仿宋"/>
          <w:b/>
          <w:sz w:val="24"/>
        </w:rPr>
        <w:t>本标准牵头组织制订单位</w:t>
      </w:r>
      <w:r>
        <w:rPr>
          <w:rFonts w:hint="eastAsia" w:ascii="仿宋" w:hAnsi="仿宋" w:eastAsia="仿宋"/>
          <w:sz w:val="24"/>
        </w:rPr>
        <w:t>：</w:t>
      </w:r>
      <w:r>
        <w:rPr>
          <w:rFonts w:hint="eastAsia" w:ascii="仿宋" w:hAnsi="仿宋" w:eastAsia="仿宋"/>
          <w:color w:val="000000"/>
          <w:sz w:val="24"/>
        </w:rPr>
        <w:t>浙江方圆检测集团股份有限公司</w:t>
      </w:r>
      <w:r>
        <w:rPr>
          <w:rFonts w:hint="eastAsia" w:ascii="仿宋" w:hAnsi="仿宋" w:eastAsia="仿宋"/>
          <w:sz w:val="24"/>
        </w:rPr>
        <w:t>。</w:t>
      </w:r>
    </w:p>
    <w:p>
      <w:pPr>
        <w:tabs>
          <w:tab w:val="left" w:pos="2160"/>
        </w:tabs>
        <w:spacing w:line="500" w:lineRule="exact"/>
        <w:rPr>
          <w:rFonts w:ascii="仿宋" w:hAnsi="仿宋" w:eastAsia="仿宋"/>
          <w:sz w:val="24"/>
        </w:rPr>
      </w:pPr>
      <w:r>
        <w:rPr>
          <w:rFonts w:hint="eastAsia" w:ascii="仿宋" w:hAnsi="仿宋" w:eastAsia="仿宋"/>
          <w:b/>
          <w:sz w:val="24"/>
        </w:rPr>
        <w:t>3.1.2  本标准主要起草单位</w:t>
      </w:r>
      <w:r>
        <w:rPr>
          <w:rFonts w:hint="eastAsia" w:ascii="仿宋" w:hAnsi="仿宋" w:eastAsia="仿宋"/>
          <w:sz w:val="24"/>
        </w:rPr>
        <w:t>：</w:t>
      </w:r>
      <w:r>
        <w:rPr>
          <w:rFonts w:hint="eastAsia" w:ascii="仿宋" w:hAnsi="仿宋" w:eastAsia="仿宋"/>
          <w:color w:val="000000"/>
          <w:sz w:val="24"/>
        </w:rPr>
        <w:t>浙江地球管业有限公司</w:t>
      </w:r>
      <w:r>
        <w:rPr>
          <w:rFonts w:hint="eastAsia" w:ascii="仿宋" w:hAnsi="仿宋" w:eastAsia="仿宋"/>
          <w:sz w:val="24"/>
        </w:rPr>
        <w:t>。</w:t>
      </w:r>
    </w:p>
    <w:p>
      <w:pPr>
        <w:tabs>
          <w:tab w:val="left" w:pos="2160"/>
        </w:tabs>
        <w:spacing w:line="500" w:lineRule="exact"/>
        <w:rPr>
          <w:rFonts w:ascii="仿宋" w:hAnsi="仿宋" w:eastAsia="仿宋"/>
          <w:sz w:val="24"/>
        </w:rPr>
      </w:pPr>
      <w:r>
        <w:rPr>
          <w:rFonts w:hint="eastAsia" w:ascii="仿宋" w:hAnsi="仿宋" w:eastAsia="仿宋"/>
          <w:b/>
          <w:sz w:val="24"/>
        </w:rPr>
        <w:t>3.1.3  本标准参与起草单位</w:t>
      </w:r>
      <w:r>
        <w:rPr>
          <w:rFonts w:hint="eastAsia" w:ascii="仿宋" w:hAnsi="仿宋" w:eastAsia="仿宋"/>
          <w:sz w:val="24"/>
        </w:rPr>
        <w:t>：浙江方圆检测集团股份有限公司、杭州圣昊管道有限公司、浙江纬脉科技有限公司。</w:t>
      </w:r>
    </w:p>
    <w:p>
      <w:pPr>
        <w:tabs>
          <w:tab w:val="left" w:pos="2160"/>
        </w:tabs>
        <w:spacing w:line="500" w:lineRule="exact"/>
        <w:rPr>
          <w:rFonts w:ascii="仿宋" w:hAnsi="仿宋" w:eastAsia="仿宋"/>
          <w:sz w:val="24"/>
        </w:rPr>
      </w:pPr>
      <w:r>
        <w:rPr>
          <w:rFonts w:hint="eastAsia" w:ascii="仿宋" w:hAnsi="仿宋" w:eastAsia="仿宋"/>
          <w:b/>
          <w:sz w:val="24"/>
        </w:rPr>
        <w:t>3.1.4  本标准起草人为</w:t>
      </w:r>
      <w:r>
        <w:rPr>
          <w:rFonts w:hint="eastAsia" w:ascii="仿宋" w:hAnsi="仿宋" w:eastAsia="仿宋"/>
          <w:sz w:val="24"/>
        </w:rPr>
        <w:t>：卢伟文、李林松、骆宏伟、吴和平、徐哲、何斌、黄涛。</w:t>
      </w:r>
    </w:p>
    <w:p>
      <w:pPr>
        <w:pStyle w:val="10"/>
        <w:jc w:val="left"/>
        <w:rPr>
          <w:rFonts w:ascii="仿宋" w:hAnsi="仿宋" w:eastAsia="仿宋"/>
          <w:b/>
          <w:sz w:val="24"/>
          <w:szCs w:val="24"/>
        </w:rPr>
      </w:pPr>
      <w:r>
        <w:rPr>
          <w:rFonts w:ascii="仿宋" w:hAnsi="仿宋" w:eastAsia="仿宋"/>
          <w:b/>
          <w:sz w:val="24"/>
          <w:szCs w:val="24"/>
        </w:rPr>
        <w:t>3.2</w:t>
      </w:r>
      <w:r>
        <w:rPr>
          <w:rFonts w:hint="eastAsia" w:ascii="仿宋" w:hAnsi="仿宋" w:eastAsia="仿宋"/>
          <w:b/>
          <w:sz w:val="24"/>
          <w:szCs w:val="24"/>
        </w:rPr>
        <w:t>主要工作过程</w:t>
      </w:r>
    </w:p>
    <w:p>
      <w:pPr>
        <w:pStyle w:val="10"/>
        <w:jc w:val="left"/>
        <w:rPr>
          <w:rFonts w:ascii="仿宋" w:hAnsi="仿宋" w:eastAsia="仿宋"/>
          <w:b/>
          <w:sz w:val="24"/>
          <w:szCs w:val="24"/>
        </w:rPr>
      </w:pPr>
      <w:r>
        <w:rPr>
          <w:rFonts w:hint="eastAsia" w:ascii="仿宋" w:hAnsi="仿宋" w:eastAsia="仿宋"/>
          <w:b/>
          <w:sz w:val="24"/>
          <w:szCs w:val="24"/>
        </w:rPr>
        <w:t>3.2.1  前期准备工作</w:t>
      </w:r>
    </w:p>
    <w:p>
      <w:pPr>
        <w:pStyle w:val="11"/>
        <w:widowControl/>
        <w:adjustRightInd w:val="0"/>
        <w:snapToGrid w:val="0"/>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20</w:t>
      </w:r>
      <w:r>
        <w:rPr>
          <w:rFonts w:ascii="仿宋" w:hAnsi="仿宋" w:eastAsia="仿宋"/>
          <w:color w:val="000000"/>
          <w:sz w:val="24"/>
          <w:szCs w:val="24"/>
        </w:rPr>
        <w:t>20</w:t>
      </w:r>
      <w:r>
        <w:rPr>
          <w:rFonts w:hint="eastAsia" w:ascii="仿宋" w:hAnsi="仿宋" w:eastAsia="仿宋"/>
          <w:color w:val="000000"/>
          <w:sz w:val="24"/>
          <w:szCs w:val="24"/>
        </w:rPr>
        <w:t>年2月底成立了由浙江方圆检测集团股份有限公司、浙江地球管业有限公司组成的标准研制小组，撰写了编制重点和提纲，明确工作步骤、人员分工和完成标准起草的时间表。</w:t>
      </w:r>
    </w:p>
    <w:p>
      <w:pPr>
        <w:pStyle w:val="11"/>
        <w:widowControl/>
        <w:adjustRightInd w:val="0"/>
        <w:snapToGrid w:val="0"/>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20</w:t>
      </w:r>
      <w:r>
        <w:rPr>
          <w:rFonts w:ascii="仿宋" w:hAnsi="仿宋" w:eastAsia="仿宋"/>
          <w:color w:val="000000"/>
          <w:sz w:val="24"/>
          <w:szCs w:val="24"/>
        </w:rPr>
        <w:t>20</w:t>
      </w:r>
      <w:r>
        <w:rPr>
          <w:rFonts w:hint="eastAsia" w:ascii="仿宋" w:hAnsi="仿宋" w:eastAsia="仿宋"/>
          <w:color w:val="000000"/>
          <w:sz w:val="24"/>
          <w:szCs w:val="24"/>
        </w:rPr>
        <w:t>年</w:t>
      </w:r>
      <w:r>
        <w:rPr>
          <w:rFonts w:ascii="仿宋" w:hAnsi="仿宋" w:eastAsia="仿宋"/>
          <w:color w:val="000000"/>
          <w:sz w:val="24"/>
          <w:szCs w:val="24"/>
        </w:rPr>
        <w:t>11</w:t>
      </w:r>
      <w:r>
        <w:rPr>
          <w:rFonts w:hint="eastAsia" w:ascii="仿宋" w:hAnsi="仿宋" w:eastAsia="仿宋"/>
          <w:color w:val="000000"/>
          <w:sz w:val="24"/>
          <w:szCs w:val="24"/>
        </w:rPr>
        <w:t>月下旬提交立项申请。</w:t>
      </w:r>
    </w:p>
    <w:p>
      <w:pPr>
        <w:pStyle w:val="11"/>
        <w:widowControl/>
        <w:adjustRightInd w:val="0"/>
        <w:snapToGrid w:val="0"/>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20</w:t>
      </w:r>
      <w:r>
        <w:rPr>
          <w:rFonts w:ascii="仿宋" w:hAnsi="仿宋" w:eastAsia="仿宋"/>
          <w:color w:val="000000"/>
          <w:sz w:val="24"/>
          <w:szCs w:val="24"/>
        </w:rPr>
        <w:t>21</w:t>
      </w:r>
      <w:r>
        <w:rPr>
          <w:rFonts w:hint="eastAsia" w:ascii="仿宋" w:hAnsi="仿宋" w:eastAsia="仿宋"/>
          <w:color w:val="000000"/>
          <w:sz w:val="24"/>
          <w:szCs w:val="24"/>
        </w:rPr>
        <w:t>年</w:t>
      </w:r>
      <w:r>
        <w:rPr>
          <w:rFonts w:ascii="仿宋" w:hAnsi="仿宋" w:eastAsia="仿宋"/>
          <w:color w:val="000000"/>
          <w:sz w:val="24"/>
          <w:szCs w:val="24"/>
        </w:rPr>
        <w:t>5</w:t>
      </w:r>
      <w:r>
        <w:rPr>
          <w:rFonts w:hint="eastAsia" w:ascii="仿宋" w:hAnsi="仿宋" w:eastAsia="仿宋"/>
          <w:color w:val="000000"/>
          <w:sz w:val="24"/>
          <w:szCs w:val="24"/>
        </w:rPr>
        <w:t>月通过浙江省“浙江制造”品牌建设联合会立项。</w:t>
      </w:r>
    </w:p>
    <w:p>
      <w:pPr>
        <w:pStyle w:val="11"/>
        <w:widowControl/>
        <w:adjustRightInd w:val="0"/>
        <w:snapToGrid w:val="0"/>
        <w:spacing w:line="360" w:lineRule="auto"/>
        <w:ind w:firstLine="480"/>
        <w:jc w:val="left"/>
        <w:rPr>
          <w:rFonts w:ascii="仿宋" w:hAnsi="仿宋" w:eastAsia="仿宋"/>
          <w:color w:val="000000"/>
          <w:sz w:val="24"/>
          <w:szCs w:val="24"/>
        </w:rPr>
      </w:pPr>
      <w:r>
        <w:rPr>
          <w:rFonts w:ascii="仿宋" w:hAnsi="仿宋" w:eastAsia="仿宋"/>
          <w:color w:val="000000"/>
          <w:sz w:val="24"/>
          <w:szCs w:val="24"/>
        </w:rPr>
        <w:t>2021</w:t>
      </w:r>
      <w:r>
        <w:rPr>
          <w:rFonts w:hint="eastAsia" w:ascii="仿宋" w:hAnsi="仿宋" w:eastAsia="仿宋"/>
          <w:color w:val="000000"/>
          <w:sz w:val="24"/>
          <w:szCs w:val="24"/>
        </w:rPr>
        <w:t>年6月举行标准启动会和技术研讨会。</w:t>
      </w:r>
    </w:p>
    <w:p>
      <w:pPr>
        <w:pStyle w:val="10"/>
        <w:jc w:val="left"/>
        <w:rPr>
          <w:rFonts w:ascii="仿宋" w:hAnsi="仿宋" w:eastAsia="仿宋"/>
          <w:b/>
          <w:sz w:val="24"/>
          <w:szCs w:val="24"/>
        </w:rPr>
      </w:pPr>
      <w:r>
        <w:rPr>
          <w:rFonts w:hint="eastAsia" w:ascii="仿宋" w:hAnsi="仿宋" w:eastAsia="仿宋"/>
          <w:b/>
          <w:sz w:val="24"/>
          <w:szCs w:val="24"/>
        </w:rPr>
        <w:t>3.2.2  标准草案研制</w:t>
      </w:r>
    </w:p>
    <w:p>
      <w:pPr>
        <w:pStyle w:val="11"/>
        <w:widowControl/>
        <w:adjustRightInd w:val="0"/>
        <w:snapToGrid w:val="0"/>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w:t>
      </w:r>
      <w:r>
        <w:rPr>
          <w:rFonts w:hint="eastAsia" w:ascii="仿宋" w:hAnsi="仿宋" w:eastAsia="仿宋"/>
          <w:color w:val="000000"/>
          <w:sz w:val="24"/>
        </w:rPr>
        <w:t>承插式聚乙烯实壁排水管材</w:t>
      </w:r>
      <w:r>
        <w:rPr>
          <w:rFonts w:hint="eastAsia" w:ascii="仿宋" w:hAnsi="仿宋" w:eastAsia="仿宋"/>
          <w:color w:val="000000"/>
          <w:sz w:val="24"/>
          <w:szCs w:val="24"/>
        </w:rPr>
        <w:t>》启动会暨技术研讨会定于20</w:t>
      </w:r>
      <w:r>
        <w:rPr>
          <w:rFonts w:ascii="仿宋" w:hAnsi="仿宋" w:eastAsia="仿宋"/>
          <w:color w:val="000000"/>
          <w:sz w:val="24"/>
          <w:szCs w:val="24"/>
        </w:rPr>
        <w:t>21</w:t>
      </w:r>
      <w:r>
        <w:rPr>
          <w:rFonts w:hint="eastAsia" w:ascii="仿宋" w:hAnsi="仿宋" w:eastAsia="仿宋"/>
          <w:color w:val="000000"/>
          <w:sz w:val="24"/>
          <w:szCs w:val="24"/>
        </w:rPr>
        <w:t>年</w:t>
      </w:r>
      <w:r>
        <w:rPr>
          <w:rFonts w:ascii="仿宋" w:hAnsi="仿宋" w:eastAsia="仿宋"/>
          <w:color w:val="000000"/>
          <w:sz w:val="24"/>
          <w:szCs w:val="24"/>
        </w:rPr>
        <w:t>6</w:t>
      </w:r>
      <w:r>
        <w:rPr>
          <w:rFonts w:hint="eastAsia" w:ascii="仿宋" w:hAnsi="仿宋" w:eastAsia="仿宋"/>
          <w:color w:val="000000"/>
          <w:sz w:val="24"/>
          <w:szCs w:val="24"/>
        </w:rPr>
        <w:t>月2日下午在浙江地球管业有限公司召开。会议由浙江地球管业有限公司组织，共有来自</w:t>
      </w:r>
      <w:r>
        <w:rPr>
          <w:rFonts w:ascii="仿宋" w:hAnsi="仿宋" w:eastAsia="仿宋"/>
          <w:color w:val="000000"/>
          <w:sz w:val="24"/>
          <w:szCs w:val="24"/>
        </w:rPr>
        <w:t>8</w:t>
      </w:r>
      <w:r>
        <w:rPr>
          <w:rFonts w:hint="eastAsia" w:ascii="仿宋" w:hAnsi="仿宋" w:eastAsia="仿宋"/>
          <w:color w:val="000000"/>
          <w:sz w:val="24"/>
          <w:szCs w:val="24"/>
        </w:rPr>
        <w:t>个单位的1</w:t>
      </w:r>
      <w:r>
        <w:rPr>
          <w:rFonts w:ascii="仿宋" w:hAnsi="仿宋" w:eastAsia="仿宋"/>
          <w:color w:val="000000"/>
          <w:sz w:val="24"/>
          <w:szCs w:val="24"/>
        </w:rPr>
        <w:t>2</w:t>
      </w:r>
      <w:r>
        <w:rPr>
          <w:rFonts w:hint="eastAsia" w:ascii="仿宋" w:hAnsi="仿宋" w:eastAsia="仿宋"/>
          <w:color w:val="000000"/>
          <w:sz w:val="24"/>
          <w:szCs w:val="24"/>
        </w:rPr>
        <w:t>位专家及代表参加会议。第一次研讨会交流浙江制造标准要求，成立了标准研制工作组，对标准的基本框架和内容进行了讨论，提出了一些标准修改意见，并对工作进度及时限作了具体要求。</w:t>
      </w:r>
    </w:p>
    <w:p>
      <w:pPr>
        <w:spacing w:line="500" w:lineRule="exact"/>
        <w:rPr>
          <w:rFonts w:ascii="仿宋" w:hAnsi="仿宋" w:eastAsia="仿宋"/>
          <w:b/>
          <w:sz w:val="24"/>
        </w:rPr>
      </w:pPr>
      <w:r>
        <w:rPr>
          <w:rFonts w:hint="eastAsia" w:ascii="仿宋" w:hAnsi="仿宋" w:eastAsia="仿宋"/>
          <w:b/>
          <w:sz w:val="24"/>
        </w:rPr>
        <w:t>3.2.2.</w:t>
      </w:r>
      <w:r>
        <w:rPr>
          <w:rFonts w:ascii="仿宋" w:hAnsi="仿宋" w:eastAsia="仿宋"/>
          <w:b/>
          <w:sz w:val="24"/>
        </w:rPr>
        <w:t>1</w:t>
      </w:r>
      <w:r>
        <w:rPr>
          <w:rFonts w:hint="eastAsia" w:ascii="仿宋" w:hAnsi="仿宋" w:eastAsia="仿宋"/>
          <w:b/>
          <w:sz w:val="24"/>
        </w:rPr>
        <w:t xml:space="preserve">  针对基本要求、质量保证方面的先进性研讨情况</w:t>
      </w:r>
    </w:p>
    <w:p>
      <w:pPr>
        <w:spacing w:line="500" w:lineRule="exact"/>
        <w:ind w:firstLine="480" w:firstLineChars="200"/>
        <w:rPr>
          <w:rFonts w:ascii="仿宋" w:hAnsi="仿宋" w:eastAsia="仿宋"/>
          <w:sz w:val="24"/>
        </w:rPr>
      </w:pPr>
      <w:r>
        <w:rPr>
          <w:rFonts w:hint="eastAsia" w:ascii="仿宋" w:hAnsi="仿宋" w:eastAsia="仿宋"/>
          <w:sz w:val="24"/>
        </w:rPr>
        <w:t>为响应“浙江制造”标准作为产品综合性标准的理念，从产品的全生命周期出发，</w:t>
      </w:r>
    </w:p>
    <w:p>
      <w:pPr>
        <w:spacing w:line="500" w:lineRule="exact"/>
        <w:ind w:firstLine="482" w:firstLineChars="200"/>
        <w:rPr>
          <w:rFonts w:ascii="仿宋" w:hAnsi="仿宋" w:eastAsia="仿宋"/>
          <w:b/>
          <w:sz w:val="24"/>
        </w:rPr>
      </w:pPr>
      <w:r>
        <w:rPr>
          <w:rFonts w:hint="eastAsia" w:ascii="仿宋" w:hAnsi="仿宋" w:eastAsia="仿宋"/>
          <w:b/>
          <w:sz w:val="24"/>
        </w:rPr>
        <w:t>在基本要求方面：</w:t>
      </w:r>
    </w:p>
    <w:p>
      <w:pPr>
        <w:spacing w:line="5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）在材料方面：按尽可能排除材料方面对产品质量的不利影响原则制定，从源头保障了产品的高质量。</w:t>
      </w:r>
    </w:p>
    <w:p>
      <w:pPr>
        <w:spacing w:line="5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hint="eastAsia" w:ascii="仿宋" w:hAnsi="仿宋" w:eastAsia="仿宋"/>
          <w:color w:val="000000"/>
          <w:sz w:val="24"/>
          <w:szCs w:val="24"/>
        </w:rPr>
        <w:t>在工艺与生产能力方面：从先进管理上要求制定关键工序的作业指导文件；从先进的生产设备上要求配备不受污染的供料系统、稳定挤出控制系统、多段冷却设施；信息化管理系统（如</w:t>
      </w:r>
      <w:r>
        <w:rPr>
          <w:rFonts w:ascii="仿宋" w:hAnsi="仿宋" w:eastAsia="仿宋"/>
          <w:color w:val="000000"/>
          <w:sz w:val="24"/>
          <w:szCs w:val="24"/>
        </w:rPr>
        <w:t>ERP</w:t>
      </w:r>
      <w:r>
        <w:rPr>
          <w:rFonts w:hint="eastAsia" w:ascii="仿宋" w:hAnsi="仿宋" w:eastAsia="仿宋"/>
          <w:color w:val="000000"/>
          <w:sz w:val="24"/>
          <w:szCs w:val="24"/>
        </w:rPr>
        <w:t>、M</w:t>
      </w:r>
      <w:r>
        <w:rPr>
          <w:rFonts w:ascii="仿宋" w:hAnsi="仿宋" w:eastAsia="仿宋"/>
          <w:color w:val="000000"/>
          <w:sz w:val="24"/>
          <w:szCs w:val="24"/>
        </w:rPr>
        <w:t>ES</w:t>
      </w:r>
      <w:r>
        <w:rPr>
          <w:rFonts w:hint="eastAsia" w:ascii="仿宋" w:hAnsi="仿宋" w:eastAsia="仿宋"/>
          <w:color w:val="000000"/>
          <w:sz w:val="24"/>
          <w:szCs w:val="24"/>
        </w:rPr>
        <w:t>）等先进制造和管理技术。</w:t>
      </w:r>
    </w:p>
    <w:p>
      <w:pPr>
        <w:pStyle w:val="11"/>
        <w:widowControl/>
        <w:adjustRightInd w:val="0"/>
        <w:snapToGrid w:val="0"/>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w:t>
      </w:r>
      <w:r>
        <w:rPr>
          <w:rFonts w:hint="eastAsia" w:ascii="仿宋" w:hAnsi="仿宋" w:eastAsia="仿宋"/>
          <w:color w:val="000000"/>
          <w:sz w:val="24"/>
          <w:szCs w:val="24"/>
        </w:rPr>
        <w:t>）在检测能力方面：从应配备先进的仪器设备对产品关键技术指标的检测能力角度来保障产品质量，要求配备全部出厂检验、控制点检验项目的检验检测设备；配备原材料主要性能检测设备。</w:t>
      </w:r>
    </w:p>
    <w:p>
      <w:pPr>
        <w:spacing w:line="500" w:lineRule="exact"/>
        <w:rPr>
          <w:rFonts w:ascii="仿宋" w:hAnsi="仿宋" w:eastAsia="仿宋"/>
          <w:b/>
          <w:sz w:val="24"/>
        </w:rPr>
      </w:pPr>
      <w:r>
        <w:rPr>
          <w:rFonts w:hint="eastAsia" w:ascii="仿宋" w:hAnsi="仿宋" w:eastAsia="仿宋"/>
          <w:b/>
          <w:sz w:val="24"/>
        </w:rPr>
        <w:t>3.2.2.</w:t>
      </w:r>
      <w:r>
        <w:rPr>
          <w:rFonts w:ascii="仿宋" w:hAnsi="仿宋" w:eastAsia="仿宋"/>
          <w:b/>
          <w:sz w:val="24"/>
        </w:rPr>
        <w:t>2</w:t>
      </w:r>
      <w:r>
        <w:rPr>
          <w:rFonts w:hint="eastAsia" w:ascii="仿宋" w:hAnsi="仿宋" w:eastAsia="仿宋"/>
          <w:b/>
          <w:sz w:val="24"/>
        </w:rPr>
        <w:t xml:space="preserve">  按照“浙江制造”标准制订框架要求，及“浙江制造”标准编制理念和定位要求研制标准草案情况</w:t>
      </w:r>
    </w:p>
    <w:p>
      <w:pPr>
        <w:spacing w:line="500" w:lineRule="exact"/>
        <w:ind w:firstLine="480" w:firstLineChars="200"/>
        <w:rPr>
          <w:rFonts w:ascii="仿宋" w:hAnsi="仿宋" w:eastAsia="仿宋"/>
          <w:sz w:val="24"/>
        </w:rPr>
      </w:pPr>
      <w:r>
        <w:rPr>
          <w:rFonts w:hint="eastAsia" w:ascii="仿宋" w:hAnsi="仿宋" w:eastAsia="仿宋"/>
          <w:sz w:val="24"/>
        </w:rPr>
        <w:t>按照“浙江制造”标准制订框架要求，标准草案在术语和定义、分类和标记、基本要求、管材结构和连接方式、要求、试验方法、检验规则、标志、包装、运输、贮存和质量承诺等各个方面进行了全方位的阐述</w:t>
      </w:r>
      <w:r>
        <w:rPr>
          <w:rFonts w:ascii="仿宋" w:hAnsi="仿宋" w:eastAsia="仿宋"/>
          <w:sz w:val="24"/>
        </w:rPr>
        <w:t>。</w:t>
      </w:r>
      <w:r>
        <w:rPr>
          <w:rFonts w:hint="eastAsia" w:ascii="仿宋" w:hAnsi="仿宋" w:eastAsia="仿宋"/>
          <w:sz w:val="24"/>
        </w:rPr>
        <w:t>按照</w:t>
      </w:r>
      <w:r>
        <w:rPr>
          <w:rFonts w:hint="eastAsia" w:ascii="仿宋" w:hAnsi="仿宋" w:eastAsia="仿宋"/>
          <w:color w:val="000000"/>
          <w:sz w:val="24"/>
        </w:rPr>
        <w:t>“国内一流、国际</w:t>
      </w:r>
      <w:r>
        <w:rPr>
          <w:rFonts w:hint="eastAsia" w:ascii="仿宋" w:hAnsi="仿宋" w:eastAsia="仿宋"/>
          <w:sz w:val="24"/>
        </w:rPr>
        <w:t>先进”的要求，以国际标准为基础，力求体现最先进的浙江工艺，用高质量来保障品牌生命，成为承插式聚乙烯实壁排水管材这一细分的标杆和领跑者。</w:t>
      </w:r>
    </w:p>
    <w:p>
      <w:pPr>
        <w:pStyle w:val="10"/>
        <w:jc w:val="left"/>
        <w:rPr>
          <w:rFonts w:ascii="仿宋" w:hAnsi="仿宋" w:eastAsia="仿宋"/>
          <w:b/>
          <w:sz w:val="24"/>
          <w:szCs w:val="24"/>
        </w:rPr>
      </w:pPr>
      <w:r>
        <w:rPr>
          <w:rFonts w:hint="eastAsia" w:ascii="仿宋" w:hAnsi="仿宋" w:eastAsia="仿宋"/>
          <w:b/>
          <w:sz w:val="24"/>
          <w:szCs w:val="24"/>
        </w:rPr>
        <w:t>3.2.3  征求意见</w:t>
      </w:r>
    </w:p>
    <w:p>
      <w:pPr>
        <w:rPr>
          <w:rFonts w:ascii="仿宋" w:hAnsi="仿宋" w:eastAsia="仿宋"/>
          <w:b/>
          <w:sz w:val="24"/>
          <w:szCs w:val="24"/>
        </w:rPr>
      </w:pPr>
      <w:r>
        <w:rPr>
          <w:rFonts w:hint="eastAsia" w:ascii="仿宋" w:hAnsi="仿宋" w:eastAsia="仿宋"/>
          <w:b/>
          <w:sz w:val="24"/>
          <w:szCs w:val="24"/>
        </w:rPr>
        <w:t>3.2.4  专家评审</w:t>
      </w:r>
    </w:p>
    <w:p>
      <w:pPr>
        <w:rPr>
          <w:rFonts w:ascii="仿宋" w:hAnsi="仿宋" w:eastAsia="仿宋"/>
          <w:b/>
          <w:sz w:val="24"/>
          <w:szCs w:val="24"/>
        </w:rPr>
      </w:pPr>
    </w:p>
    <w:p>
      <w:pPr>
        <w:rPr>
          <w:rFonts w:ascii="仿宋" w:hAnsi="仿宋" w:eastAsia="仿宋"/>
          <w:b/>
          <w:sz w:val="24"/>
          <w:szCs w:val="24"/>
        </w:rPr>
      </w:pPr>
      <w:r>
        <w:rPr>
          <w:rFonts w:hint="eastAsia" w:ascii="仿宋" w:hAnsi="仿宋" w:eastAsia="仿宋"/>
          <w:b/>
          <w:sz w:val="24"/>
          <w:szCs w:val="24"/>
        </w:rPr>
        <w:t>3.2.5  标准报批</w:t>
      </w:r>
    </w:p>
    <w:p>
      <w:pPr>
        <w:rPr>
          <w:rFonts w:ascii="仿宋" w:hAnsi="仿宋" w:eastAsia="仿宋"/>
          <w:b/>
          <w:sz w:val="24"/>
          <w:szCs w:val="24"/>
        </w:rPr>
      </w:pPr>
    </w:p>
    <w:p>
      <w:pPr>
        <w:pStyle w:val="10"/>
        <w:jc w:val="left"/>
        <w:rPr>
          <w:rFonts w:ascii="仿宋" w:hAnsi="仿宋" w:eastAsia="仿宋"/>
          <w:b/>
          <w:sz w:val="24"/>
          <w:szCs w:val="24"/>
        </w:rPr>
      </w:pPr>
      <w:r>
        <w:rPr>
          <w:rFonts w:hint="eastAsia" w:ascii="仿宋" w:hAnsi="仿宋" w:eastAsia="仿宋"/>
          <w:b/>
          <w:sz w:val="24"/>
          <w:szCs w:val="24"/>
        </w:rPr>
        <w:t>4  标准编制原则、主要内容及确定依据</w:t>
      </w:r>
    </w:p>
    <w:p>
      <w:pPr>
        <w:pStyle w:val="10"/>
        <w:jc w:val="left"/>
        <w:rPr>
          <w:rFonts w:ascii="仿宋" w:hAnsi="仿宋" w:eastAsia="仿宋"/>
          <w:b/>
          <w:sz w:val="24"/>
          <w:szCs w:val="24"/>
        </w:rPr>
      </w:pPr>
      <w:r>
        <w:rPr>
          <w:rFonts w:hint="eastAsia" w:ascii="仿宋" w:hAnsi="仿宋" w:eastAsia="仿宋"/>
          <w:b/>
          <w:sz w:val="24"/>
          <w:szCs w:val="24"/>
        </w:rPr>
        <w:t>4.1  编制原则</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标准编制遵循“统一性、协调性、适用性、一致性、规范性”的原则，本标准确认依据主要为</w:t>
      </w:r>
      <w:r>
        <w:rPr>
          <w:rFonts w:ascii="仿宋" w:hAnsi="仿宋" w:eastAsia="仿宋" w:cs="仿宋"/>
          <w:color w:val="000000"/>
          <w:sz w:val="24"/>
        </w:rPr>
        <w:t>EN 12666-1:2005+A1(2011)</w:t>
      </w:r>
      <w:r>
        <w:rPr>
          <w:rFonts w:hint="eastAsia" w:ascii="仿宋" w:hAnsi="仿宋" w:eastAsia="仿宋" w:cs="仿宋"/>
          <w:color w:val="000000"/>
          <w:sz w:val="24"/>
        </w:rPr>
        <w:t>《</w:t>
      </w:r>
      <w:r>
        <w:rPr>
          <w:rFonts w:ascii="仿宋" w:hAnsi="仿宋" w:eastAsia="仿宋" w:cs="仿宋"/>
          <w:color w:val="000000"/>
          <w:sz w:val="24"/>
        </w:rPr>
        <w:t>无压埋地排水和排污塑料管道系统—聚乙烯(PE)—第 1 部分：管材、管件和系统规范</w:t>
      </w:r>
      <w:r>
        <w:rPr>
          <w:rFonts w:hint="eastAsia" w:ascii="仿宋" w:hAnsi="仿宋" w:eastAsia="仿宋" w:cs="仿宋"/>
          <w:color w:val="000000"/>
          <w:sz w:val="24"/>
        </w:rPr>
        <w:t>》。本标准文本严格按照</w:t>
      </w:r>
      <w:bookmarkStart w:id="0" w:name="_Hlk73473180"/>
      <w:r>
        <w:rPr>
          <w:rFonts w:hint="eastAsia" w:ascii="仿宋" w:hAnsi="仿宋" w:eastAsia="仿宋" w:cs="仿宋"/>
          <w:color w:val="000000"/>
          <w:sz w:val="24"/>
        </w:rPr>
        <w:t>GB</w:t>
      </w:r>
      <w:r>
        <w:rPr>
          <w:rFonts w:ascii="仿宋" w:hAnsi="仿宋" w:eastAsia="仿宋" w:cs="仿宋"/>
          <w:color w:val="000000"/>
          <w:sz w:val="24"/>
        </w:rPr>
        <w:t>/</w:t>
      </w:r>
      <w:r>
        <w:rPr>
          <w:rFonts w:hint="eastAsia" w:ascii="仿宋" w:hAnsi="仿宋" w:eastAsia="仿宋" w:cs="仿宋"/>
          <w:color w:val="000000"/>
          <w:sz w:val="24"/>
        </w:rPr>
        <w:t>T 1.1—20</w:t>
      </w:r>
      <w:r>
        <w:rPr>
          <w:rFonts w:ascii="仿宋" w:hAnsi="仿宋" w:eastAsia="仿宋" w:cs="仿宋"/>
          <w:color w:val="000000"/>
          <w:sz w:val="24"/>
        </w:rPr>
        <w:t>20</w:t>
      </w:r>
      <w:r>
        <w:rPr>
          <w:rFonts w:hint="eastAsia" w:ascii="仿宋" w:hAnsi="仿宋" w:eastAsia="仿宋" w:cs="仿宋"/>
          <w:color w:val="000000"/>
          <w:sz w:val="24"/>
        </w:rPr>
        <w:t>《标准化工作导则</w:t>
      </w:r>
      <w:r>
        <w:rPr>
          <w:rFonts w:ascii="仿宋" w:hAnsi="仿宋" w:eastAsia="仿宋" w:cs="仿宋"/>
          <w:color w:val="000000"/>
          <w:sz w:val="24"/>
        </w:rPr>
        <w:t xml:space="preserve"> 第1部分：标准化文件的结构和起草规则</w:t>
      </w:r>
      <w:r>
        <w:rPr>
          <w:rFonts w:hint="eastAsia" w:ascii="仿宋" w:hAnsi="仿宋" w:eastAsia="仿宋" w:cs="仿宋"/>
          <w:color w:val="000000"/>
          <w:sz w:val="24"/>
        </w:rPr>
        <w:t>》</w:t>
      </w:r>
      <w:bookmarkEnd w:id="0"/>
      <w:r>
        <w:rPr>
          <w:rFonts w:hint="eastAsia" w:ascii="仿宋" w:hAnsi="仿宋" w:eastAsia="仿宋" w:cs="仿宋"/>
          <w:color w:val="000000"/>
          <w:sz w:val="24"/>
        </w:rPr>
        <w:t>的规定进行编写和表述。</w:t>
      </w:r>
    </w:p>
    <w:p>
      <w:pPr>
        <w:pStyle w:val="10"/>
        <w:jc w:val="left"/>
        <w:rPr>
          <w:rFonts w:ascii="仿宋" w:hAnsi="仿宋" w:eastAsia="仿宋"/>
          <w:b/>
          <w:sz w:val="24"/>
          <w:szCs w:val="24"/>
        </w:rPr>
      </w:pPr>
      <w:r>
        <w:rPr>
          <w:rFonts w:hint="eastAsia" w:ascii="仿宋" w:hAnsi="仿宋" w:eastAsia="仿宋"/>
          <w:b/>
          <w:sz w:val="24"/>
          <w:szCs w:val="24"/>
        </w:rPr>
        <w:t>4.2  主要内容及确定依据</w:t>
      </w:r>
    </w:p>
    <w:p>
      <w:pPr>
        <w:adjustRightInd w:val="0"/>
        <w:snapToGrid w:val="0"/>
        <w:spacing w:line="360" w:lineRule="auto"/>
        <w:rPr>
          <w:rFonts w:ascii="仿宋" w:hAnsi="仿宋" w:eastAsia="仿宋" w:cs="仿宋"/>
          <w:color w:val="000000"/>
          <w:sz w:val="24"/>
        </w:rPr>
      </w:pPr>
      <w:r>
        <w:rPr>
          <w:rFonts w:hint="eastAsia" w:ascii="仿宋" w:hAnsi="仿宋" w:eastAsia="仿宋"/>
          <w:b/>
          <w:sz w:val="24"/>
        </w:rPr>
        <w:t>4.2.1  主要内容</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本标准规定了用承插式聚乙烯实壁排水管材的术语和定义、分类和标记、基本要求、管材结构和连接方式、要求、试验方法、检验规则、标志、包装、运输、贮存和质量承诺。</w:t>
      </w:r>
    </w:p>
    <w:p>
      <w:pPr>
        <w:adjustRightInd w:val="0"/>
        <w:snapToGrid w:val="0"/>
        <w:spacing w:line="360" w:lineRule="auto"/>
        <w:rPr>
          <w:rFonts w:ascii="仿宋" w:hAnsi="仿宋" w:eastAsia="仿宋" w:cs="仿宋"/>
          <w:color w:val="000000"/>
          <w:sz w:val="24"/>
        </w:rPr>
      </w:pPr>
      <w:r>
        <w:rPr>
          <w:rFonts w:hint="eastAsia" w:ascii="仿宋" w:hAnsi="仿宋" w:eastAsia="仿宋"/>
          <w:b/>
          <w:sz w:val="24"/>
        </w:rPr>
        <w:t>4.2.1  确定依据</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按照</w:t>
      </w:r>
      <w:r>
        <w:rPr>
          <w:rFonts w:ascii="仿宋" w:hAnsi="仿宋" w:eastAsia="仿宋" w:cs="仿宋"/>
          <w:color w:val="000000"/>
          <w:sz w:val="24"/>
        </w:rPr>
        <w:t>GB/T 1.1—2020《标准化工作导则 第1部分：标准化文件的结构和起草规则》</w:t>
      </w:r>
      <w:r>
        <w:rPr>
          <w:rFonts w:hint="eastAsia" w:ascii="仿宋" w:hAnsi="仿宋" w:eastAsia="仿宋" w:cs="仿宋"/>
          <w:color w:val="000000"/>
          <w:sz w:val="24"/>
        </w:rPr>
        <w:t>的规范和要求撰写。</w:t>
      </w:r>
    </w:p>
    <w:p>
      <w:pPr>
        <w:adjustRightInd w:val="0"/>
        <w:snapToGrid w:val="0"/>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主要参考标准和技术规范：</w:t>
      </w:r>
    </w:p>
    <w:p>
      <w:pPr>
        <w:adjustRightInd w:val="0"/>
        <w:snapToGrid w:val="0"/>
        <w:spacing w:line="360" w:lineRule="auto"/>
        <w:ind w:firstLine="480" w:firstLineChars="200"/>
        <w:rPr>
          <w:rFonts w:ascii="仿宋" w:hAnsi="仿宋" w:eastAsia="仿宋" w:cs="仿宋"/>
          <w:color w:val="000000"/>
          <w:sz w:val="24"/>
        </w:rPr>
      </w:pPr>
      <w:r>
        <w:rPr>
          <w:rFonts w:ascii="仿宋" w:hAnsi="仿宋" w:eastAsia="仿宋" w:cs="仿宋"/>
          <w:color w:val="000000"/>
          <w:sz w:val="24"/>
        </w:rPr>
        <w:t>EN 12666-1:2005+A1(2011)无压埋地排水和排污塑料管道系统—聚乙烯(PE)—第 1 部分：管材、管件和系统规范</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CJJ 1</w:t>
      </w:r>
      <w:r>
        <w:rPr>
          <w:rFonts w:ascii="仿宋" w:hAnsi="仿宋" w:eastAsia="仿宋" w:cs="仿宋"/>
          <w:color w:val="000000"/>
          <w:sz w:val="24"/>
        </w:rPr>
        <w:t>43</w:t>
      </w:r>
      <w:r>
        <w:rPr>
          <w:rFonts w:hint="eastAsia" w:ascii="仿宋" w:hAnsi="仿宋" w:eastAsia="仿宋" w:cs="仿宋"/>
          <w:color w:val="000000"/>
          <w:sz w:val="24"/>
        </w:rPr>
        <w:t>—2016 埋地塑料排水管道工程技术规程</w:t>
      </w:r>
    </w:p>
    <w:p>
      <w:pPr>
        <w:adjustRightInd w:val="0"/>
        <w:snapToGrid w:val="0"/>
        <w:spacing w:line="360" w:lineRule="auto"/>
        <w:ind w:firstLine="480" w:firstLineChars="200"/>
        <w:rPr>
          <w:rFonts w:ascii="仿宋" w:hAnsi="仿宋" w:eastAsia="仿宋" w:cs="仿宋"/>
          <w:color w:val="000000"/>
          <w:sz w:val="24"/>
        </w:rPr>
      </w:pPr>
      <w:r>
        <w:rPr>
          <w:rFonts w:ascii="仿宋" w:hAnsi="仿宋" w:eastAsia="仿宋" w:cs="仿宋"/>
          <w:color w:val="000000"/>
          <w:sz w:val="24"/>
        </w:rPr>
        <w:t>CJ</w:t>
      </w:r>
      <w:r>
        <w:rPr>
          <w:rFonts w:hint="eastAsia" w:ascii="仿宋" w:hAnsi="仿宋" w:eastAsia="仿宋" w:cs="仿宋"/>
          <w:color w:val="000000"/>
          <w:sz w:val="24"/>
        </w:rPr>
        <w:t>/</w:t>
      </w:r>
      <w:r>
        <w:rPr>
          <w:rFonts w:ascii="仿宋" w:hAnsi="仿宋" w:eastAsia="仿宋" w:cs="仿宋"/>
          <w:color w:val="000000"/>
          <w:sz w:val="24"/>
        </w:rPr>
        <w:t>T 358</w:t>
      </w:r>
      <w:r>
        <w:rPr>
          <w:rFonts w:hint="eastAsia" w:ascii="仿宋" w:hAnsi="仿宋" w:eastAsia="仿宋" w:cs="仿宋"/>
          <w:color w:val="000000"/>
          <w:sz w:val="24"/>
        </w:rPr>
        <w:t>—</w:t>
      </w:r>
      <w:r>
        <w:rPr>
          <w:rFonts w:ascii="仿宋" w:hAnsi="仿宋" w:eastAsia="仿宋" w:cs="仿宋"/>
          <w:color w:val="000000"/>
          <w:sz w:val="24"/>
        </w:rPr>
        <w:t>2019 非开挖工程用聚乙烯管</w:t>
      </w:r>
    </w:p>
    <w:p>
      <w:pPr>
        <w:adjustRightInd w:val="0"/>
        <w:snapToGrid w:val="0"/>
        <w:spacing w:line="360" w:lineRule="auto"/>
        <w:ind w:firstLine="480" w:firstLineChars="200"/>
        <w:rPr>
          <w:rFonts w:ascii="仿宋" w:hAnsi="仿宋" w:eastAsia="仿宋" w:cs="仿宋"/>
          <w:color w:val="000000"/>
          <w:sz w:val="24"/>
        </w:rPr>
      </w:pPr>
      <w:r>
        <w:rPr>
          <w:rFonts w:ascii="仿宋" w:hAnsi="仿宋" w:eastAsia="仿宋" w:cs="仿宋"/>
          <w:color w:val="000000"/>
          <w:sz w:val="24"/>
        </w:rPr>
        <w:t>GB/T</w:t>
      </w:r>
      <w:r>
        <w:rPr>
          <w:rFonts w:hint="eastAsia" w:ascii="仿宋" w:hAnsi="仿宋" w:eastAsia="仿宋" w:cs="仿宋"/>
          <w:color w:val="000000"/>
          <w:sz w:val="24"/>
        </w:rPr>
        <w:t xml:space="preserve"> </w:t>
      </w:r>
      <w:r>
        <w:rPr>
          <w:rFonts w:ascii="仿宋" w:hAnsi="仿宋" w:eastAsia="仿宋" w:cs="仿宋"/>
          <w:color w:val="000000"/>
          <w:sz w:val="24"/>
        </w:rPr>
        <w:t>13663.2</w:t>
      </w:r>
      <w:r>
        <w:rPr>
          <w:rFonts w:hint="eastAsia" w:ascii="仿宋" w:hAnsi="仿宋" w:eastAsia="仿宋" w:cs="仿宋"/>
          <w:color w:val="000000"/>
          <w:sz w:val="24"/>
        </w:rPr>
        <w:t>—</w:t>
      </w:r>
      <w:r>
        <w:rPr>
          <w:rFonts w:ascii="仿宋" w:hAnsi="仿宋" w:eastAsia="仿宋" w:cs="仿宋"/>
          <w:color w:val="000000"/>
          <w:sz w:val="24"/>
        </w:rPr>
        <w:t xml:space="preserve">2018  </w:t>
      </w:r>
      <w:r>
        <w:rPr>
          <w:rFonts w:hint="eastAsia" w:ascii="仿宋" w:hAnsi="仿宋" w:eastAsia="仿宋" w:cs="仿宋"/>
          <w:color w:val="000000"/>
          <w:sz w:val="24"/>
        </w:rPr>
        <w:t>给水用聚乙烯（PE）管道系统 第2部分：管材</w:t>
      </w:r>
    </w:p>
    <w:p>
      <w:pPr>
        <w:adjustRightInd w:val="0"/>
        <w:snapToGrid w:val="0"/>
        <w:spacing w:line="360" w:lineRule="auto"/>
        <w:ind w:firstLine="480" w:firstLineChars="200"/>
        <w:rPr>
          <w:rFonts w:ascii="仿宋" w:hAnsi="仿宋" w:eastAsia="仿宋" w:cs="仿宋"/>
          <w:color w:val="000000"/>
          <w:sz w:val="24"/>
        </w:rPr>
      </w:pPr>
      <w:r>
        <w:rPr>
          <w:rFonts w:ascii="仿宋" w:hAnsi="仿宋" w:eastAsia="仿宋" w:cs="仿宋"/>
          <w:color w:val="000000"/>
          <w:sz w:val="24"/>
        </w:rPr>
        <w:t>GB/T 19472.1</w:t>
      </w:r>
      <w:r>
        <w:rPr>
          <w:rFonts w:hint="eastAsia" w:ascii="仿宋" w:hAnsi="仿宋" w:eastAsia="仿宋" w:cs="仿宋"/>
          <w:color w:val="000000"/>
          <w:sz w:val="24"/>
        </w:rPr>
        <w:t>—</w:t>
      </w:r>
      <w:r>
        <w:rPr>
          <w:rFonts w:ascii="仿宋" w:hAnsi="仿宋" w:eastAsia="仿宋" w:cs="仿宋"/>
          <w:color w:val="000000"/>
          <w:sz w:val="24"/>
        </w:rPr>
        <w:t>2019 埋地用聚乙烯</w:t>
      </w:r>
      <w:r>
        <w:rPr>
          <w:rFonts w:hint="eastAsia" w:ascii="仿宋" w:hAnsi="仿宋" w:eastAsia="仿宋" w:cs="仿宋"/>
          <w:color w:val="000000"/>
          <w:sz w:val="24"/>
        </w:rPr>
        <w:t>(</w:t>
      </w:r>
      <w:r>
        <w:rPr>
          <w:rFonts w:ascii="仿宋" w:hAnsi="仿宋" w:eastAsia="仿宋" w:cs="仿宋"/>
          <w:color w:val="000000"/>
          <w:sz w:val="24"/>
        </w:rPr>
        <w:t>PE</w:t>
      </w:r>
      <w:r>
        <w:rPr>
          <w:rFonts w:hint="eastAsia" w:ascii="仿宋" w:hAnsi="仿宋" w:eastAsia="仿宋" w:cs="仿宋"/>
          <w:color w:val="000000"/>
          <w:sz w:val="24"/>
        </w:rPr>
        <w:t>)</w:t>
      </w:r>
      <w:r>
        <w:rPr>
          <w:rFonts w:ascii="仿宋" w:hAnsi="仿宋" w:eastAsia="仿宋" w:cs="仿宋"/>
          <w:color w:val="000000"/>
          <w:sz w:val="24"/>
        </w:rPr>
        <w:t>结构壁管道系统 第1部分：聚乙烯双壁波纹管材</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GB</w:t>
      </w:r>
      <w:r>
        <w:rPr>
          <w:rFonts w:ascii="仿宋" w:hAnsi="仿宋" w:eastAsia="仿宋" w:cs="仿宋"/>
          <w:color w:val="000000"/>
          <w:sz w:val="24"/>
        </w:rPr>
        <w:t>/</w:t>
      </w:r>
      <w:r>
        <w:rPr>
          <w:rFonts w:hint="eastAsia" w:ascii="仿宋" w:hAnsi="仿宋" w:eastAsia="仿宋" w:cs="仿宋"/>
          <w:color w:val="000000"/>
          <w:sz w:val="24"/>
        </w:rPr>
        <w:t>T 19472.2—2017 埋地用聚乙烯(PE)结构壁管道系统 第2部分：聚乙烯缠绕结构壁管材</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根据以上国家标准指导标准研制，同时：</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考虑了：企业的检测能力和实验的可重复性。</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结合了：浙江制造的定位理念及研制要求。</w:t>
      </w:r>
    </w:p>
    <w:p>
      <w:pPr>
        <w:pStyle w:val="10"/>
        <w:jc w:val="left"/>
        <w:rPr>
          <w:rFonts w:ascii="仿宋" w:hAnsi="仿宋" w:eastAsia="仿宋"/>
          <w:b/>
          <w:sz w:val="24"/>
          <w:szCs w:val="24"/>
        </w:rPr>
      </w:pPr>
      <w:r>
        <w:rPr>
          <w:rFonts w:hint="eastAsia" w:ascii="仿宋" w:hAnsi="仿宋" w:eastAsia="仿宋"/>
          <w:b/>
          <w:sz w:val="24"/>
          <w:szCs w:val="24"/>
        </w:rPr>
        <w:t>5  标准先进性体现</w:t>
      </w:r>
    </w:p>
    <w:p>
      <w:pPr>
        <w:pStyle w:val="10"/>
        <w:jc w:val="left"/>
        <w:rPr>
          <w:rFonts w:ascii="仿宋" w:hAnsi="仿宋" w:eastAsia="仿宋"/>
          <w:b/>
          <w:sz w:val="24"/>
          <w:szCs w:val="24"/>
        </w:rPr>
      </w:pPr>
      <w:r>
        <w:rPr>
          <w:rFonts w:hint="eastAsia" w:ascii="仿宋" w:hAnsi="仿宋" w:eastAsia="仿宋"/>
          <w:b/>
          <w:sz w:val="24"/>
          <w:szCs w:val="24"/>
        </w:rPr>
        <w:t>5.1  型式试验内规定的所有指标对比分析情况</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国外先进标准有：</w:t>
      </w:r>
      <w:r>
        <w:rPr>
          <w:rFonts w:ascii="仿宋" w:hAnsi="仿宋" w:eastAsia="仿宋" w:cs="仿宋"/>
          <w:color w:val="000000"/>
          <w:sz w:val="24"/>
        </w:rPr>
        <w:t>EN 12666-1:2005+A1(2011) Plastics piping systems for non-pressure underground drainage and sewerage - Polyethylene (PE) - Part 1: Specifications for pipes, fittings and the system无压埋地排水和排污塑料管道系统—聚乙烯(PE)—第 1 部分：管材、管件和系统规范</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该E</w:t>
      </w:r>
      <w:r>
        <w:rPr>
          <w:rFonts w:ascii="仿宋" w:hAnsi="仿宋" w:eastAsia="仿宋" w:cs="仿宋"/>
          <w:color w:val="000000"/>
          <w:sz w:val="24"/>
        </w:rPr>
        <w:t>N</w:t>
      </w:r>
      <w:r>
        <w:rPr>
          <w:rFonts w:hint="eastAsia" w:ascii="仿宋" w:hAnsi="仿宋" w:eastAsia="仿宋" w:cs="仿宋"/>
          <w:color w:val="000000"/>
          <w:sz w:val="24"/>
        </w:rPr>
        <w:t>标准规定了许多种类的聚乙烯排水管材，其中带密封圈的单承口管材，与本标准所规定的承插式聚乙烯实壁排水管材相同。国内暂时未见有承插式聚乙烯实壁排水管的标准，因此本标准以</w:t>
      </w:r>
      <w:r>
        <w:rPr>
          <w:rFonts w:ascii="仿宋" w:hAnsi="仿宋" w:eastAsia="仿宋" w:cs="仿宋"/>
          <w:color w:val="000000"/>
          <w:sz w:val="24"/>
        </w:rPr>
        <w:t>EN 12666-1:2005+A1(2011)</w:t>
      </w:r>
      <w:r>
        <w:rPr>
          <w:rFonts w:hint="eastAsia" w:ascii="仿宋" w:hAnsi="仿宋" w:eastAsia="仿宋" w:cs="仿宋"/>
          <w:color w:val="000000"/>
          <w:sz w:val="24"/>
        </w:rPr>
        <w:t>作为基础，参考了</w:t>
      </w:r>
      <w:r>
        <w:rPr>
          <w:rFonts w:ascii="仿宋" w:hAnsi="仿宋" w:eastAsia="仿宋" w:cs="仿宋"/>
          <w:color w:val="000000"/>
          <w:sz w:val="24"/>
        </w:rPr>
        <w:t>GB/T 13663.2-2018</w:t>
      </w:r>
      <w:r>
        <w:rPr>
          <w:rFonts w:hint="eastAsia" w:ascii="仿宋" w:hAnsi="仿宋" w:eastAsia="仿宋" w:cs="仿宋"/>
          <w:color w:val="000000"/>
          <w:sz w:val="24"/>
        </w:rPr>
        <w:t>、G</w:t>
      </w:r>
      <w:r>
        <w:rPr>
          <w:rFonts w:ascii="仿宋" w:hAnsi="仿宋" w:eastAsia="仿宋" w:cs="仿宋"/>
          <w:color w:val="000000"/>
          <w:sz w:val="24"/>
        </w:rPr>
        <w:t>B/T 19472.1</w:t>
      </w:r>
      <w:r>
        <w:rPr>
          <w:rFonts w:hint="eastAsia" w:ascii="仿宋" w:hAnsi="仿宋" w:eastAsia="仿宋" w:cs="仿宋"/>
          <w:color w:val="000000"/>
          <w:sz w:val="24"/>
        </w:rPr>
        <w:t>、G</w:t>
      </w:r>
      <w:r>
        <w:rPr>
          <w:rFonts w:ascii="仿宋" w:hAnsi="仿宋" w:eastAsia="仿宋" w:cs="仿宋"/>
          <w:color w:val="000000"/>
          <w:sz w:val="24"/>
        </w:rPr>
        <w:t>B/T 19472.2</w:t>
      </w:r>
      <w:r>
        <w:rPr>
          <w:rFonts w:hint="eastAsia" w:ascii="仿宋" w:hAnsi="仿宋" w:eastAsia="仿宋" w:cs="仿宋"/>
          <w:color w:val="000000"/>
          <w:sz w:val="24"/>
        </w:rPr>
        <w:t>、C</w:t>
      </w:r>
      <w:r>
        <w:rPr>
          <w:rFonts w:ascii="仿宋" w:hAnsi="仿宋" w:eastAsia="仿宋" w:cs="仿宋"/>
          <w:color w:val="000000"/>
          <w:sz w:val="24"/>
        </w:rPr>
        <w:t>J/T 358</w:t>
      </w:r>
      <w:r>
        <w:rPr>
          <w:rFonts w:hint="eastAsia" w:ascii="仿宋" w:hAnsi="仿宋" w:eastAsia="仿宋" w:cs="仿宋"/>
          <w:color w:val="000000"/>
          <w:sz w:val="24"/>
        </w:rPr>
        <w:t>等国内相关给排水管材标准。</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对标情况分析如附表。</w:t>
      </w:r>
    </w:p>
    <w:p>
      <w:pPr>
        <w:adjustRightInd w:val="0"/>
        <w:snapToGrid w:val="0"/>
        <w:spacing w:line="360" w:lineRule="auto"/>
        <w:ind w:firstLine="482" w:firstLineChars="200"/>
        <w:rPr>
          <w:rFonts w:ascii="仿宋" w:hAnsi="仿宋" w:eastAsia="仿宋"/>
          <w:color w:val="000000"/>
          <w:sz w:val="24"/>
        </w:rPr>
      </w:pPr>
      <w:r>
        <w:rPr>
          <w:rFonts w:hint="eastAsia" w:ascii="仿宋" w:hAnsi="仿宋" w:eastAsia="仿宋" w:cs="仿宋"/>
          <w:b/>
          <w:color w:val="000000"/>
          <w:sz w:val="24"/>
        </w:rPr>
        <w:t>●</w:t>
      </w:r>
      <w:r>
        <w:rPr>
          <w:rFonts w:hint="eastAsia" w:ascii="仿宋" w:hAnsi="仿宋" w:eastAsia="仿宋" w:cs="仿宋"/>
          <w:b/>
          <w:bCs/>
          <w:color w:val="000000"/>
          <w:sz w:val="24"/>
        </w:rPr>
        <w:t>由附表分析可见，该标准</w:t>
      </w:r>
      <w:r>
        <w:rPr>
          <w:rFonts w:hint="eastAsia" w:ascii="仿宋" w:hAnsi="仿宋" w:eastAsia="仿宋"/>
          <w:color w:val="000000"/>
          <w:sz w:val="24"/>
        </w:rPr>
        <w:t>：</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1</w:t>
      </w:r>
      <w:r>
        <w:rPr>
          <w:rFonts w:hint="eastAsia" w:ascii="仿宋" w:hAnsi="仿宋" w:eastAsia="仿宋" w:cs="仿宋"/>
          <w:b/>
          <w:bCs/>
          <w:color w:val="000000"/>
          <w:sz w:val="24"/>
        </w:rPr>
        <w:t>）提升了材料的氧化诱导时间要求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氧化诱导时间：浙江制造标准要求≥</w:t>
      </w:r>
      <w:r>
        <w:rPr>
          <w:rFonts w:ascii="仿宋" w:hAnsi="仿宋" w:eastAsia="仿宋" w:cs="仿宋"/>
          <w:color w:val="000000"/>
          <w:sz w:val="24"/>
        </w:rPr>
        <w:t>30min</w:t>
      </w:r>
      <w:r>
        <w:rPr>
          <w:rFonts w:hint="eastAsia" w:ascii="仿宋" w:hAnsi="仿宋" w:eastAsia="仿宋" w:cs="仿宋"/>
          <w:color w:val="000000"/>
          <w:sz w:val="24"/>
        </w:rPr>
        <w:t>，欧盟标准为≥2</w:t>
      </w:r>
      <w:r>
        <w:rPr>
          <w:rFonts w:ascii="仿宋" w:hAnsi="仿宋" w:eastAsia="仿宋" w:cs="仿宋"/>
          <w:color w:val="000000"/>
          <w:sz w:val="24"/>
        </w:rPr>
        <w:t>0min。</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提升理由说明：</w:t>
      </w:r>
      <w:r>
        <w:rPr>
          <w:rFonts w:hint="eastAsia" w:ascii="仿宋" w:hAnsi="仿宋" w:eastAsia="仿宋" w:cs="仿宋"/>
          <w:color w:val="000000"/>
          <w:sz w:val="24"/>
        </w:rPr>
        <w:t>管材包含了露天存放和使用，氧老化速度更剧烈。为保证管材具有长期的存放和使用寿命，有必要进一步提升管材的氧化诱导时间要求。</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2</w:t>
      </w:r>
      <w:r>
        <w:rPr>
          <w:rFonts w:hint="eastAsia" w:ascii="仿宋" w:hAnsi="仿宋" w:eastAsia="仿宋" w:cs="仿宋"/>
          <w:b/>
          <w:bCs/>
          <w:color w:val="000000"/>
          <w:sz w:val="24"/>
        </w:rPr>
        <w:t>）更改了材料的密度要求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密度：浙江制造标准要求≥</w:t>
      </w:r>
      <w:r>
        <w:rPr>
          <w:rFonts w:ascii="仿宋" w:hAnsi="仿宋" w:eastAsia="仿宋" w:cs="仿宋"/>
          <w:color w:val="000000"/>
          <w:sz w:val="24"/>
        </w:rPr>
        <w:t>940kg/m</w:t>
      </w:r>
      <w:r>
        <w:rPr>
          <w:rFonts w:ascii="仿宋" w:hAnsi="仿宋" w:eastAsia="仿宋" w:cs="仿宋"/>
          <w:color w:val="000000"/>
          <w:sz w:val="24"/>
          <w:vertAlign w:val="superscript"/>
        </w:rPr>
        <w:t>3</w:t>
      </w:r>
      <w:r>
        <w:rPr>
          <w:rFonts w:hint="eastAsia" w:ascii="仿宋" w:hAnsi="仿宋" w:eastAsia="仿宋" w:cs="仿宋"/>
          <w:color w:val="000000"/>
          <w:sz w:val="24"/>
        </w:rPr>
        <w:t>，欧盟标准要求≥</w:t>
      </w:r>
      <w:r>
        <w:rPr>
          <w:rFonts w:ascii="仿宋" w:hAnsi="仿宋" w:eastAsia="仿宋" w:cs="仿宋"/>
          <w:color w:val="000000"/>
          <w:sz w:val="24"/>
        </w:rPr>
        <w:t>930kg/m</w:t>
      </w:r>
      <w:r>
        <w:rPr>
          <w:rFonts w:ascii="仿宋" w:hAnsi="仿宋" w:eastAsia="仿宋" w:cs="仿宋"/>
          <w:color w:val="000000"/>
          <w:sz w:val="24"/>
          <w:vertAlign w:val="superscript"/>
        </w:rPr>
        <w:t>3</w:t>
      </w:r>
      <w:r>
        <w:rPr>
          <w:rFonts w:ascii="仿宋" w:hAnsi="仿宋" w:eastAsia="仿宋" w:cs="仿宋"/>
          <w:color w:val="000000"/>
          <w:sz w:val="24"/>
        </w:rPr>
        <w:t>。</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更改理由说明：</w:t>
      </w:r>
      <w:r>
        <w:rPr>
          <w:rFonts w:hint="eastAsia" w:ascii="仿宋" w:hAnsi="仿宋" w:eastAsia="仿宋" w:cs="仿宋"/>
          <w:color w:val="000000"/>
          <w:sz w:val="24"/>
        </w:rPr>
        <w:t>高密度聚乙烯材料密度为(</w:t>
      </w:r>
      <w:r>
        <w:rPr>
          <w:rFonts w:ascii="仿宋" w:hAnsi="仿宋" w:eastAsia="仿宋" w:cs="仿宋"/>
          <w:color w:val="000000"/>
          <w:sz w:val="24"/>
        </w:rPr>
        <w:t>940-960)kg/m</w:t>
      </w:r>
      <w:r>
        <w:rPr>
          <w:rFonts w:ascii="仿宋" w:hAnsi="仿宋" w:eastAsia="仿宋" w:cs="仿宋"/>
          <w:color w:val="000000"/>
          <w:sz w:val="24"/>
          <w:vertAlign w:val="superscript"/>
        </w:rPr>
        <w:t>3</w:t>
      </w:r>
      <w:r>
        <w:rPr>
          <w:rFonts w:hint="eastAsia" w:ascii="仿宋" w:hAnsi="仿宋" w:eastAsia="仿宋" w:cs="仿宋"/>
          <w:color w:val="000000"/>
          <w:sz w:val="24"/>
        </w:rPr>
        <w:t>，中密度聚乙烯密度范围为(</w:t>
      </w:r>
      <w:r>
        <w:rPr>
          <w:rFonts w:ascii="仿宋" w:hAnsi="仿宋" w:eastAsia="仿宋" w:cs="仿宋"/>
          <w:color w:val="000000"/>
          <w:sz w:val="24"/>
        </w:rPr>
        <w:t>930-940)kg/m</w:t>
      </w:r>
      <w:r>
        <w:rPr>
          <w:rFonts w:ascii="仿宋" w:hAnsi="仿宋" w:eastAsia="仿宋" w:cs="仿宋"/>
          <w:color w:val="000000"/>
          <w:sz w:val="24"/>
          <w:vertAlign w:val="superscript"/>
        </w:rPr>
        <w:t>3</w:t>
      </w:r>
      <w:r>
        <w:rPr>
          <w:rFonts w:hint="eastAsia" w:ascii="仿宋" w:hAnsi="仿宋" w:eastAsia="仿宋" w:cs="仿宋"/>
          <w:color w:val="000000"/>
          <w:sz w:val="24"/>
        </w:rPr>
        <w:t>。中密度聚乙烯的抗拉强度与弯曲模量仅为高密度聚乙烯的6</w:t>
      </w:r>
      <w:r>
        <w:rPr>
          <w:rFonts w:ascii="仿宋" w:hAnsi="仿宋" w:eastAsia="仿宋" w:cs="仿宋"/>
          <w:color w:val="000000"/>
          <w:sz w:val="24"/>
        </w:rPr>
        <w:t>0%-80%</w:t>
      </w:r>
      <w:r>
        <w:rPr>
          <w:rFonts w:hint="eastAsia" w:ascii="仿宋" w:hAnsi="仿宋" w:eastAsia="仿宋" w:cs="仿宋"/>
          <w:color w:val="000000"/>
          <w:sz w:val="24"/>
        </w:rPr>
        <w:t>，因此使用高密度聚乙烯在相同的物理力学性能下，能够明显降低产品的壁厚，有效减少材料的使用，符合绿色环保、节能减耗的要求。</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3</w:t>
      </w:r>
      <w:r>
        <w:rPr>
          <w:rFonts w:hint="eastAsia" w:ascii="仿宋" w:hAnsi="仿宋" w:eastAsia="仿宋" w:cs="仿宋"/>
          <w:b/>
          <w:bCs/>
          <w:color w:val="000000"/>
          <w:sz w:val="24"/>
        </w:rPr>
        <w:t>）增加了材料的弯曲模量和拉伸强度的要求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弯曲模量：浙江制造标准要求弯曲模量≥</w:t>
      </w:r>
      <w:r>
        <w:rPr>
          <w:rFonts w:ascii="仿宋" w:hAnsi="仿宋" w:eastAsia="仿宋" w:cs="仿宋"/>
          <w:color w:val="000000"/>
          <w:sz w:val="24"/>
        </w:rPr>
        <w:t>1000MPa</w:t>
      </w:r>
      <w:r>
        <w:rPr>
          <w:rFonts w:hint="eastAsia" w:ascii="仿宋" w:hAnsi="仿宋" w:eastAsia="仿宋" w:cs="仿宋"/>
          <w:color w:val="000000"/>
          <w:sz w:val="24"/>
        </w:rPr>
        <w:t>，欧盟标准未规定；</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拉伸屈服应力：浙江制造标准要求≥2</w:t>
      </w:r>
      <w:r>
        <w:rPr>
          <w:rFonts w:ascii="仿宋" w:hAnsi="仿宋" w:eastAsia="仿宋" w:cs="仿宋"/>
          <w:color w:val="000000"/>
          <w:sz w:val="24"/>
        </w:rPr>
        <w:t>1MPa</w:t>
      </w:r>
      <w:r>
        <w:rPr>
          <w:rFonts w:hint="eastAsia" w:ascii="仿宋" w:hAnsi="仿宋" w:eastAsia="仿宋" w:cs="仿宋"/>
          <w:color w:val="000000"/>
          <w:sz w:val="24"/>
        </w:rPr>
        <w:t>，欧盟标准未规定。</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增加理由说明：</w:t>
      </w:r>
      <w:r>
        <w:rPr>
          <w:rFonts w:hint="eastAsia" w:ascii="仿宋" w:hAnsi="仿宋" w:eastAsia="仿宋" w:cs="仿宋"/>
          <w:color w:val="000000"/>
          <w:sz w:val="24"/>
        </w:rPr>
        <w:t>进一步明确高密度聚乙烯的性能要求。</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4</w:t>
      </w:r>
      <w:r>
        <w:rPr>
          <w:rFonts w:hint="eastAsia" w:ascii="仿宋" w:hAnsi="仿宋" w:eastAsia="仿宋" w:cs="仿宋"/>
          <w:b/>
          <w:bCs/>
          <w:color w:val="000000"/>
          <w:sz w:val="24"/>
        </w:rPr>
        <w:t>）更改了壁厚的要求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壁厚：浙江制造标准根据S</w:t>
      </w:r>
      <w:r>
        <w:rPr>
          <w:rFonts w:ascii="仿宋" w:hAnsi="仿宋" w:eastAsia="仿宋" w:cs="仿宋"/>
          <w:color w:val="000000"/>
          <w:sz w:val="24"/>
        </w:rPr>
        <w:t>N8</w:t>
      </w:r>
      <w:r>
        <w:rPr>
          <w:rFonts w:hint="eastAsia" w:ascii="仿宋" w:hAnsi="仿宋" w:eastAsia="仿宋" w:cs="仿宋"/>
          <w:color w:val="000000"/>
          <w:sz w:val="24"/>
        </w:rPr>
        <w:t>、S</w:t>
      </w:r>
      <w:r>
        <w:rPr>
          <w:rFonts w:ascii="仿宋" w:hAnsi="仿宋" w:eastAsia="仿宋" w:cs="仿宋"/>
          <w:color w:val="000000"/>
          <w:sz w:val="24"/>
        </w:rPr>
        <w:t>N10</w:t>
      </w:r>
      <w:r>
        <w:rPr>
          <w:rFonts w:hint="eastAsia" w:ascii="仿宋" w:hAnsi="仿宋" w:eastAsia="仿宋" w:cs="仿宋"/>
          <w:color w:val="000000"/>
          <w:sz w:val="24"/>
        </w:rPr>
        <w:t>、S</w:t>
      </w:r>
      <w:r>
        <w:rPr>
          <w:rFonts w:ascii="仿宋" w:hAnsi="仿宋" w:eastAsia="仿宋" w:cs="仿宋"/>
          <w:color w:val="000000"/>
          <w:sz w:val="24"/>
        </w:rPr>
        <w:t>N12.5</w:t>
      </w:r>
      <w:r>
        <w:rPr>
          <w:rFonts w:hint="eastAsia" w:ascii="仿宋" w:hAnsi="仿宋" w:eastAsia="仿宋" w:cs="仿宋"/>
          <w:color w:val="000000"/>
          <w:sz w:val="24"/>
        </w:rPr>
        <w:t>与材料弯曲模量≥1</w:t>
      </w:r>
      <w:r>
        <w:rPr>
          <w:rFonts w:ascii="仿宋" w:hAnsi="仿宋" w:eastAsia="仿宋" w:cs="仿宋"/>
          <w:color w:val="000000"/>
          <w:sz w:val="24"/>
        </w:rPr>
        <w:t>000MPa</w:t>
      </w:r>
      <w:r>
        <w:rPr>
          <w:rFonts w:hint="eastAsia" w:ascii="仿宋" w:hAnsi="仿宋" w:eastAsia="仿宋" w:cs="仿宋"/>
          <w:color w:val="000000"/>
          <w:sz w:val="24"/>
        </w:rPr>
        <w:t>的特点，更改了壁厚</w:t>
      </w:r>
      <w:r>
        <w:rPr>
          <w:rFonts w:ascii="仿宋" w:hAnsi="仿宋" w:eastAsia="仿宋" w:cs="仿宋"/>
          <w:color w:val="000000"/>
          <w:sz w:val="24"/>
        </w:rPr>
        <w:t>。</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更改理由说明：</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根据以下公式确定了壁厚：</w:t>
      </w:r>
    </w:p>
    <w:p>
      <w:pPr>
        <w:spacing w:line="360" w:lineRule="auto"/>
        <w:ind w:firstLine="480" w:firstLineChars="200"/>
        <w:rPr>
          <w:rFonts w:ascii="宋体" w:hAnsi="宋体" w:eastAsia="宋体"/>
          <w:sz w:val="24"/>
        </w:rPr>
      </w:pPr>
      <m:oMathPara>
        <m:oMath>
          <m:r>
            <m:rPr/>
            <w:rPr>
              <w:rFonts w:ascii="Cambria Math" w:hAnsi="Cambria Math" w:eastAsia="宋体"/>
              <w:sz w:val="24"/>
            </w:rPr>
            <m:t>SN=</m:t>
          </m:r>
          <m:f>
            <m:fPr>
              <m:ctrlPr>
                <w:rPr>
                  <w:rFonts w:ascii="Cambria Math" w:hAnsi="Cambria Math" w:eastAsia="宋体"/>
                  <w:i/>
                  <w:sz w:val="24"/>
                </w:rPr>
              </m:ctrlPr>
            </m:fPr>
            <m:num>
              <m:r>
                <m:rPr/>
                <w:rPr>
                  <w:rFonts w:ascii="Cambria Math" w:hAnsi="Cambria Math" w:eastAsia="宋体"/>
                  <w:sz w:val="24"/>
                </w:rPr>
                <m:t>E</m:t>
              </m:r>
              <m:ctrlPr>
                <w:rPr>
                  <w:rFonts w:ascii="Cambria Math" w:hAnsi="Cambria Math" w:eastAsia="宋体"/>
                  <w:i/>
                  <w:sz w:val="24"/>
                </w:rPr>
              </m:ctrlPr>
            </m:num>
            <m:den>
              <m:r>
                <m:rPr/>
                <w:rPr>
                  <w:rFonts w:ascii="Cambria Math" w:hAnsi="Cambria Math" w:eastAsia="宋体"/>
                  <w:sz w:val="24"/>
                </w:rPr>
                <m:t>12</m:t>
              </m:r>
              <m:sSup>
                <m:sSupPr>
                  <m:ctrlPr>
                    <w:rPr>
                      <w:rFonts w:ascii="Cambria Math" w:hAnsi="Cambria Math" w:eastAsia="宋体"/>
                      <w:i/>
                      <w:sz w:val="24"/>
                    </w:rPr>
                  </m:ctrlPr>
                </m:sSupPr>
                <m:e>
                  <m:d>
                    <m:dPr>
                      <m:ctrlPr>
                        <w:rPr>
                          <w:rFonts w:ascii="Cambria Math" w:hAnsi="Cambria Math" w:eastAsia="宋体"/>
                          <w:i/>
                          <w:sz w:val="24"/>
                        </w:rPr>
                      </m:ctrlPr>
                    </m:dPr>
                    <m:e>
                      <m:f>
                        <m:fPr>
                          <m:ctrlPr>
                            <w:rPr>
                              <w:rFonts w:ascii="Cambria Math" w:hAnsi="Cambria Math" w:eastAsia="宋体"/>
                              <w:i/>
                              <w:sz w:val="24"/>
                            </w:rPr>
                          </m:ctrlPr>
                        </m:fPr>
                        <m:num>
                          <m:r>
                            <m:rPr/>
                            <w:rPr>
                              <w:rFonts w:ascii="Cambria Math" w:hAnsi="Cambria Math" w:eastAsia="宋体"/>
                              <w:sz w:val="24"/>
                            </w:rPr>
                            <m:t>D−e</m:t>
                          </m:r>
                          <m:ctrlPr>
                            <w:rPr>
                              <w:rFonts w:ascii="Cambria Math" w:hAnsi="Cambria Math" w:eastAsia="宋体"/>
                              <w:i/>
                              <w:sz w:val="24"/>
                            </w:rPr>
                          </m:ctrlPr>
                        </m:num>
                        <m:den>
                          <m:r>
                            <m:rPr/>
                            <w:rPr>
                              <w:rFonts w:ascii="Cambria Math" w:hAnsi="Cambria Math" w:eastAsia="宋体"/>
                              <w:sz w:val="24"/>
                            </w:rPr>
                            <m:t>e</m:t>
                          </m:r>
                          <m:ctrlPr>
                            <w:rPr>
                              <w:rFonts w:ascii="Cambria Math" w:hAnsi="Cambria Math" w:eastAsia="宋体"/>
                              <w:i/>
                              <w:sz w:val="24"/>
                            </w:rPr>
                          </m:ctrlPr>
                        </m:den>
                      </m:f>
                      <m:ctrlPr>
                        <w:rPr>
                          <w:rFonts w:ascii="Cambria Math" w:hAnsi="Cambria Math" w:eastAsia="宋体"/>
                          <w:i/>
                          <w:sz w:val="24"/>
                        </w:rPr>
                      </m:ctrlPr>
                    </m:e>
                  </m:d>
                  <m:ctrlPr>
                    <w:rPr>
                      <w:rFonts w:ascii="Cambria Math" w:hAnsi="Cambria Math" w:eastAsia="宋体"/>
                      <w:i/>
                      <w:sz w:val="24"/>
                    </w:rPr>
                  </m:ctrlPr>
                </m:e>
                <m:sup>
                  <m:r>
                    <m:rPr/>
                    <w:rPr>
                      <w:rFonts w:ascii="Cambria Math" w:hAnsi="Cambria Math" w:eastAsia="宋体"/>
                      <w:sz w:val="24"/>
                    </w:rPr>
                    <m:t>3</m:t>
                  </m:r>
                  <m:ctrlPr>
                    <w:rPr>
                      <w:rFonts w:ascii="Cambria Math" w:hAnsi="Cambria Math" w:eastAsia="宋体"/>
                      <w:i/>
                      <w:sz w:val="24"/>
                    </w:rPr>
                  </m:ctrlPr>
                </m:sup>
              </m:sSup>
              <m:ctrlPr>
                <w:rPr>
                  <w:rFonts w:ascii="Cambria Math" w:hAnsi="Cambria Math" w:eastAsia="宋体"/>
                  <w:i/>
                  <w:sz w:val="24"/>
                </w:rPr>
              </m:ctrlPr>
            </m:den>
          </m:f>
          <m:r>
            <m:rPr/>
            <w:rPr>
              <w:rFonts w:ascii="Cambria Math" w:hAnsi="Cambria Math" w:eastAsia="宋体"/>
              <w:sz w:val="24"/>
            </w:rPr>
            <m:t>=</m:t>
          </m:r>
          <m:f>
            <m:fPr>
              <m:ctrlPr>
                <w:rPr>
                  <w:rFonts w:ascii="Cambria Math" w:hAnsi="Cambria Math" w:eastAsia="宋体"/>
                  <w:i/>
                  <w:sz w:val="24"/>
                </w:rPr>
              </m:ctrlPr>
            </m:fPr>
            <m:num>
              <m:r>
                <m:rPr/>
                <w:rPr>
                  <w:rFonts w:ascii="Cambria Math" w:hAnsi="Cambria Math" w:eastAsia="宋体"/>
                  <w:sz w:val="24"/>
                </w:rPr>
                <m:t>E</m:t>
              </m:r>
              <m:ctrlPr>
                <w:rPr>
                  <w:rFonts w:ascii="Cambria Math" w:hAnsi="Cambria Math" w:eastAsia="宋体"/>
                  <w:i/>
                  <w:sz w:val="24"/>
                </w:rPr>
              </m:ctrlPr>
            </m:num>
            <m:den>
              <m:r>
                <m:rPr/>
                <w:rPr>
                  <w:rFonts w:ascii="Cambria Math" w:hAnsi="Cambria Math" w:eastAsia="宋体"/>
                  <w:sz w:val="24"/>
                </w:rPr>
                <m:t>12</m:t>
              </m:r>
              <m:sSup>
                <m:sSupPr>
                  <m:ctrlPr>
                    <w:rPr>
                      <w:rFonts w:ascii="Cambria Math" w:hAnsi="Cambria Math" w:eastAsia="宋体"/>
                      <w:i/>
                      <w:sz w:val="24"/>
                    </w:rPr>
                  </m:ctrlPr>
                </m:sSupPr>
                <m:e>
                  <m:d>
                    <m:dPr>
                      <m:ctrlPr>
                        <w:rPr>
                          <w:rFonts w:ascii="Cambria Math" w:hAnsi="Cambria Math" w:eastAsia="宋体"/>
                          <w:i/>
                          <w:sz w:val="24"/>
                        </w:rPr>
                      </m:ctrlPr>
                    </m:dPr>
                    <m:e>
                      <m:r>
                        <m:rPr/>
                        <w:rPr>
                          <w:rFonts w:ascii="Cambria Math" w:hAnsi="Cambria Math" w:eastAsia="宋体"/>
                          <w:sz w:val="24"/>
                        </w:rPr>
                        <m:t>SDR−1</m:t>
                      </m:r>
                      <m:ctrlPr>
                        <w:rPr>
                          <w:rFonts w:ascii="Cambria Math" w:hAnsi="Cambria Math" w:eastAsia="宋体"/>
                          <w:i/>
                          <w:sz w:val="24"/>
                        </w:rPr>
                      </m:ctrlPr>
                    </m:e>
                  </m:d>
                  <m:ctrlPr>
                    <w:rPr>
                      <w:rFonts w:ascii="Cambria Math" w:hAnsi="Cambria Math" w:eastAsia="宋体"/>
                      <w:i/>
                      <w:sz w:val="24"/>
                    </w:rPr>
                  </m:ctrlPr>
                </m:e>
                <m:sup>
                  <m:r>
                    <m:rPr/>
                    <w:rPr>
                      <w:rFonts w:ascii="Cambria Math" w:hAnsi="Cambria Math" w:eastAsia="宋体"/>
                      <w:sz w:val="24"/>
                    </w:rPr>
                    <m:t>3</m:t>
                  </m:r>
                  <m:ctrlPr>
                    <w:rPr>
                      <w:rFonts w:ascii="Cambria Math" w:hAnsi="Cambria Math" w:eastAsia="宋体"/>
                      <w:i/>
                      <w:sz w:val="24"/>
                    </w:rPr>
                  </m:ctrlPr>
                </m:sup>
              </m:sSup>
              <m:ctrlPr>
                <w:rPr>
                  <w:rFonts w:ascii="Cambria Math" w:hAnsi="Cambria Math" w:eastAsia="宋体"/>
                  <w:i/>
                  <w:sz w:val="24"/>
                </w:rPr>
              </m:ctrlPr>
            </m:den>
          </m:f>
        </m:oMath>
      </m:oMathPara>
    </w:p>
    <w:p>
      <w:pPr>
        <w:spacing w:line="360" w:lineRule="auto"/>
        <w:ind w:firstLine="480" w:firstLineChars="200"/>
        <w:rPr>
          <w:rFonts w:ascii="宋体" w:hAnsi="宋体" w:eastAsia="宋体"/>
          <w:sz w:val="24"/>
        </w:rPr>
      </w:pP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考虑到原料波动与生产波动，最终S</w:t>
      </w:r>
      <w:r>
        <w:rPr>
          <w:rFonts w:ascii="仿宋" w:hAnsi="仿宋" w:eastAsia="仿宋" w:cs="仿宋"/>
          <w:color w:val="000000"/>
          <w:sz w:val="24"/>
        </w:rPr>
        <w:t>DR</w:t>
      </w:r>
      <w:r>
        <w:rPr>
          <w:rFonts w:hint="eastAsia" w:ascii="仿宋" w:hAnsi="仿宋" w:eastAsia="仿宋" w:cs="仿宋"/>
          <w:color w:val="000000"/>
          <w:sz w:val="24"/>
        </w:rPr>
        <w:t>取值与S</w:t>
      </w:r>
      <w:r>
        <w:rPr>
          <w:rFonts w:ascii="仿宋" w:hAnsi="仿宋" w:eastAsia="仿宋" w:cs="仿宋"/>
          <w:color w:val="000000"/>
          <w:sz w:val="24"/>
        </w:rPr>
        <w:t>N</w:t>
      </w:r>
      <w:r>
        <w:rPr>
          <w:rFonts w:hint="eastAsia" w:ascii="仿宋" w:hAnsi="仿宋" w:eastAsia="仿宋" w:cs="仿宋"/>
          <w:color w:val="000000"/>
          <w:sz w:val="24"/>
        </w:rPr>
        <w:t>对应表如下：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885"/>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SN</w:t>
            </w:r>
          </w:p>
        </w:tc>
        <w:tc>
          <w:tcPr>
            <w:tcW w:w="1885"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8</w:t>
            </w:r>
          </w:p>
        </w:tc>
        <w:tc>
          <w:tcPr>
            <w:tcW w:w="2074"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10</w:t>
            </w:r>
          </w:p>
        </w:tc>
        <w:tc>
          <w:tcPr>
            <w:tcW w:w="2074"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计算S</w:t>
            </w:r>
            <w:r>
              <w:rPr>
                <w:rFonts w:ascii="仿宋" w:hAnsi="仿宋" w:eastAsia="仿宋" w:cs="仿宋"/>
                <w:color w:val="000000"/>
                <w:sz w:val="24"/>
              </w:rPr>
              <w:t>DR</w:t>
            </w:r>
          </w:p>
        </w:tc>
        <w:tc>
          <w:tcPr>
            <w:tcW w:w="1885"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22.8</w:t>
            </w:r>
          </w:p>
        </w:tc>
        <w:tc>
          <w:tcPr>
            <w:tcW w:w="2074"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21.3</w:t>
            </w:r>
          </w:p>
        </w:tc>
        <w:tc>
          <w:tcPr>
            <w:tcW w:w="2074"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最终</w:t>
            </w:r>
            <w:r>
              <w:rPr>
                <w:rFonts w:ascii="仿宋" w:hAnsi="仿宋" w:eastAsia="仿宋" w:cs="仿宋"/>
                <w:color w:val="000000"/>
                <w:sz w:val="24"/>
              </w:rPr>
              <w:t>SDR</w:t>
            </w:r>
            <w:r>
              <w:rPr>
                <w:rFonts w:hint="eastAsia" w:ascii="仿宋" w:hAnsi="仿宋" w:eastAsia="仿宋" w:cs="仿宋"/>
                <w:color w:val="000000"/>
                <w:sz w:val="24"/>
              </w:rPr>
              <w:t>取值</w:t>
            </w:r>
          </w:p>
        </w:tc>
        <w:tc>
          <w:tcPr>
            <w:tcW w:w="1885"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22</w:t>
            </w:r>
          </w:p>
        </w:tc>
        <w:tc>
          <w:tcPr>
            <w:tcW w:w="2074"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20.5</w:t>
            </w:r>
          </w:p>
        </w:tc>
        <w:tc>
          <w:tcPr>
            <w:tcW w:w="2074"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19</w:t>
            </w:r>
          </w:p>
        </w:tc>
      </w:tr>
    </w:tbl>
    <w:p>
      <w:pPr>
        <w:spacing w:line="360" w:lineRule="auto"/>
        <w:ind w:firstLine="480" w:firstLineChars="200"/>
        <w:rPr>
          <w:rFonts w:ascii="仿宋" w:hAnsi="仿宋" w:eastAsia="仿宋"/>
          <w:sz w:val="24"/>
        </w:rPr>
      </w:pPr>
      <w:r>
        <w:rPr>
          <w:rFonts w:hint="eastAsia" w:ascii="仿宋" w:hAnsi="仿宋" w:eastAsia="仿宋"/>
          <w:sz w:val="24"/>
        </w:rPr>
        <w:t>壁厚取值通过d</w:t>
      </w:r>
      <w:r>
        <w:rPr>
          <w:rFonts w:ascii="仿宋" w:hAnsi="仿宋" w:eastAsia="仿宋"/>
          <w:sz w:val="24"/>
        </w:rPr>
        <w:t>n/SDR</w:t>
      </w:r>
      <w:r>
        <w:rPr>
          <w:rFonts w:hint="eastAsia" w:ascii="仿宋" w:hAnsi="仿宋" w:eastAsia="仿宋"/>
          <w:sz w:val="24"/>
        </w:rPr>
        <w:t>，向上圆整至小数点后一位。壁厚偏差按照</w:t>
      </w:r>
      <w:r>
        <w:rPr>
          <w:rFonts w:ascii="仿宋" w:hAnsi="仿宋" w:eastAsia="仿宋"/>
          <w:sz w:val="24"/>
        </w:rPr>
        <w:t>ISO 11922-1:2018 Thermoplastics pipes for the conveyance of fluids—Dimensions and tolerances—Part 1:Metric series</w:t>
      </w:r>
      <w:r>
        <w:rPr>
          <w:rFonts w:hint="eastAsia" w:ascii="仿宋" w:hAnsi="仿宋" w:eastAsia="仿宋"/>
          <w:sz w:val="24"/>
        </w:rPr>
        <w:t>标准中的等级V进行计算。G</w:t>
      </w:r>
      <w:r>
        <w:rPr>
          <w:rFonts w:ascii="仿宋" w:hAnsi="仿宋" w:eastAsia="仿宋"/>
          <w:sz w:val="24"/>
        </w:rPr>
        <w:t>B/T 13663.2-2018</w:t>
      </w:r>
      <w:r>
        <w:rPr>
          <w:rFonts w:hint="eastAsia" w:ascii="仿宋" w:hAnsi="仿宋" w:eastAsia="仿宋"/>
          <w:sz w:val="24"/>
        </w:rPr>
        <w:t>中给水管壁厚偏差的计算也是采用该方法。</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5</w:t>
      </w:r>
      <w:r>
        <w:rPr>
          <w:rFonts w:hint="eastAsia" w:ascii="仿宋" w:hAnsi="仿宋" w:eastAsia="仿宋" w:cs="仿宋"/>
          <w:b/>
          <w:bCs/>
          <w:color w:val="000000"/>
          <w:sz w:val="24"/>
        </w:rPr>
        <w:t>）更改了管材环刚度的要求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环刚度：浙江制造标准规定的环刚度等级为S</w:t>
      </w:r>
      <w:r>
        <w:rPr>
          <w:rFonts w:ascii="仿宋" w:hAnsi="仿宋" w:eastAsia="仿宋" w:cs="仿宋"/>
          <w:color w:val="000000"/>
          <w:sz w:val="24"/>
        </w:rPr>
        <w:t>N</w:t>
      </w:r>
      <w:r>
        <w:rPr>
          <w:rFonts w:hint="eastAsia" w:ascii="仿宋" w:hAnsi="仿宋" w:eastAsia="仿宋" w:cs="仿宋"/>
          <w:color w:val="000000"/>
          <w:sz w:val="24"/>
        </w:rPr>
        <w:t>8、S</w:t>
      </w:r>
      <w:r>
        <w:rPr>
          <w:rFonts w:ascii="仿宋" w:hAnsi="仿宋" w:eastAsia="仿宋" w:cs="仿宋"/>
          <w:color w:val="000000"/>
          <w:sz w:val="24"/>
        </w:rPr>
        <w:t>N</w:t>
      </w:r>
      <w:r>
        <w:rPr>
          <w:rFonts w:hint="eastAsia" w:ascii="仿宋" w:hAnsi="仿宋" w:eastAsia="仿宋" w:cs="仿宋"/>
          <w:color w:val="000000"/>
          <w:sz w:val="24"/>
        </w:rPr>
        <w:t>1</w:t>
      </w:r>
      <w:r>
        <w:rPr>
          <w:rFonts w:ascii="仿宋" w:hAnsi="仿宋" w:eastAsia="仿宋" w:cs="仿宋"/>
          <w:color w:val="000000"/>
          <w:sz w:val="24"/>
        </w:rPr>
        <w:t>0</w:t>
      </w:r>
      <w:r>
        <w:rPr>
          <w:rFonts w:hint="eastAsia" w:ascii="仿宋" w:hAnsi="仿宋" w:eastAsia="仿宋" w:cs="仿宋"/>
          <w:color w:val="000000"/>
          <w:sz w:val="24"/>
        </w:rPr>
        <w:t>、S</w:t>
      </w:r>
      <w:r>
        <w:rPr>
          <w:rFonts w:ascii="仿宋" w:hAnsi="仿宋" w:eastAsia="仿宋" w:cs="仿宋"/>
          <w:color w:val="000000"/>
          <w:sz w:val="24"/>
        </w:rPr>
        <w:t>N</w:t>
      </w:r>
      <w:r>
        <w:rPr>
          <w:rFonts w:hint="eastAsia" w:ascii="仿宋" w:hAnsi="仿宋" w:eastAsia="仿宋" w:cs="仿宋"/>
          <w:color w:val="000000"/>
          <w:sz w:val="24"/>
        </w:rPr>
        <w:t>1</w:t>
      </w:r>
      <w:r>
        <w:rPr>
          <w:rFonts w:ascii="仿宋" w:hAnsi="仿宋" w:eastAsia="仿宋" w:cs="仿宋"/>
          <w:color w:val="000000"/>
          <w:sz w:val="24"/>
        </w:rPr>
        <w:t>2.5</w:t>
      </w:r>
      <w:r>
        <w:rPr>
          <w:rFonts w:hint="eastAsia" w:ascii="仿宋" w:hAnsi="仿宋" w:eastAsia="仿宋" w:cs="仿宋"/>
          <w:color w:val="000000"/>
          <w:sz w:val="24"/>
        </w:rPr>
        <w:t>，欧盟标准规定的环刚度等级为S</w:t>
      </w:r>
      <w:r>
        <w:rPr>
          <w:rFonts w:ascii="仿宋" w:hAnsi="仿宋" w:eastAsia="仿宋" w:cs="仿宋"/>
          <w:color w:val="000000"/>
          <w:sz w:val="24"/>
        </w:rPr>
        <w:t>N</w:t>
      </w:r>
      <w:r>
        <w:rPr>
          <w:rFonts w:hint="eastAsia" w:ascii="仿宋" w:hAnsi="仿宋" w:eastAsia="仿宋" w:cs="仿宋"/>
          <w:color w:val="000000"/>
          <w:sz w:val="24"/>
        </w:rPr>
        <w:t>2、S</w:t>
      </w:r>
      <w:r>
        <w:rPr>
          <w:rFonts w:ascii="仿宋" w:hAnsi="仿宋" w:eastAsia="仿宋" w:cs="仿宋"/>
          <w:color w:val="000000"/>
          <w:sz w:val="24"/>
        </w:rPr>
        <w:t>N</w:t>
      </w:r>
      <w:r>
        <w:rPr>
          <w:rFonts w:hint="eastAsia" w:ascii="仿宋" w:hAnsi="仿宋" w:eastAsia="仿宋" w:cs="仿宋"/>
          <w:color w:val="000000"/>
          <w:sz w:val="24"/>
        </w:rPr>
        <w:t>4、S</w:t>
      </w:r>
      <w:r>
        <w:rPr>
          <w:rFonts w:ascii="仿宋" w:hAnsi="仿宋" w:eastAsia="仿宋" w:cs="仿宋"/>
          <w:color w:val="000000"/>
          <w:sz w:val="24"/>
        </w:rPr>
        <w:t>N</w:t>
      </w:r>
      <w:r>
        <w:rPr>
          <w:rFonts w:hint="eastAsia" w:ascii="仿宋" w:hAnsi="仿宋" w:eastAsia="仿宋" w:cs="仿宋"/>
          <w:color w:val="000000"/>
          <w:sz w:val="24"/>
        </w:rPr>
        <w:t>8、S</w:t>
      </w:r>
      <w:r>
        <w:rPr>
          <w:rFonts w:ascii="仿宋" w:hAnsi="仿宋" w:eastAsia="仿宋" w:cs="仿宋"/>
          <w:color w:val="000000"/>
          <w:sz w:val="24"/>
        </w:rPr>
        <w:t>N</w:t>
      </w:r>
      <w:r>
        <w:rPr>
          <w:rFonts w:hint="eastAsia" w:ascii="仿宋" w:hAnsi="仿宋" w:eastAsia="仿宋" w:cs="仿宋"/>
          <w:color w:val="000000"/>
          <w:sz w:val="24"/>
        </w:rPr>
        <w:t>1</w:t>
      </w:r>
      <w:r>
        <w:rPr>
          <w:rFonts w:ascii="仿宋" w:hAnsi="仿宋" w:eastAsia="仿宋" w:cs="仿宋"/>
          <w:color w:val="000000"/>
          <w:sz w:val="24"/>
        </w:rPr>
        <w:t>6。</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更改理由说明：</w:t>
      </w:r>
      <w:r>
        <w:rPr>
          <w:rFonts w:hint="eastAsia" w:ascii="仿宋" w:hAnsi="仿宋" w:eastAsia="仿宋" w:cs="仿宋"/>
          <w:color w:val="000000"/>
          <w:sz w:val="24"/>
        </w:rPr>
        <w:t>国内常用的环刚度等级即为S</w:t>
      </w:r>
      <w:r>
        <w:rPr>
          <w:rFonts w:ascii="仿宋" w:hAnsi="仿宋" w:eastAsia="仿宋" w:cs="仿宋"/>
          <w:color w:val="000000"/>
          <w:sz w:val="24"/>
        </w:rPr>
        <w:t>N</w:t>
      </w:r>
      <w:r>
        <w:rPr>
          <w:rFonts w:hint="eastAsia" w:ascii="仿宋" w:hAnsi="仿宋" w:eastAsia="仿宋" w:cs="仿宋"/>
          <w:color w:val="000000"/>
          <w:sz w:val="24"/>
        </w:rPr>
        <w:t>8、S</w:t>
      </w:r>
      <w:r>
        <w:rPr>
          <w:rFonts w:ascii="仿宋" w:hAnsi="仿宋" w:eastAsia="仿宋" w:cs="仿宋"/>
          <w:color w:val="000000"/>
          <w:sz w:val="24"/>
        </w:rPr>
        <w:t>N</w:t>
      </w:r>
      <w:r>
        <w:rPr>
          <w:rFonts w:hint="eastAsia" w:ascii="仿宋" w:hAnsi="仿宋" w:eastAsia="仿宋" w:cs="仿宋"/>
          <w:color w:val="000000"/>
          <w:sz w:val="24"/>
        </w:rPr>
        <w:t>1</w:t>
      </w:r>
      <w:r>
        <w:rPr>
          <w:rFonts w:ascii="仿宋" w:hAnsi="仿宋" w:eastAsia="仿宋" w:cs="仿宋"/>
          <w:color w:val="000000"/>
          <w:sz w:val="24"/>
        </w:rPr>
        <w:t>0</w:t>
      </w:r>
      <w:r>
        <w:rPr>
          <w:rFonts w:hint="eastAsia" w:ascii="仿宋" w:hAnsi="仿宋" w:eastAsia="仿宋" w:cs="仿宋"/>
          <w:color w:val="000000"/>
          <w:sz w:val="24"/>
        </w:rPr>
        <w:t>和S</w:t>
      </w:r>
      <w:r>
        <w:rPr>
          <w:rFonts w:ascii="仿宋" w:hAnsi="仿宋" w:eastAsia="仿宋" w:cs="仿宋"/>
          <w:color w:val="000000"/>
          <w:sz w:val="24"/>
        </w:rPr>
        <w:t>N</w:t>
      </w:r>
      <w:r>
        <w:rPr>
          <w:rFonts w:hint="eastAsia" w:ascii="仿宋" w:hAnsi="仿宋" w:eastAsia="仿宋" w:cs="仿宋"/>
          <w:color w:val="000000"/>
          <w:sz w:val="24"/>
        </w:rPr>
        <w:t>1</w:t>
      </w:r>
      <w:r>
        <w:rPr>
          <w:rFonts w:ascii="仿宋" w:hAnsi="仿宋" w:eastAsia="仿宋" w:cs="仿宋"/>
          <w:color w:val="000000"/>
          <w:sz w:val="24"/>
        </w:rPr>
        <w:t>2.5</w:t>
      </w:r>
      <w:r>
        <w:rPr>
          <w:rFonts w:hint="eastAsia" w:ascii="仿宋" w:hAnsi="仿宋" w:eastAsia="仿宋" w:cs="仿宋"/>
          <w:color w:val="000000"/>
          <w:sz w:val="24"/>
        </w:rPr>
        <w:t>级。欧盟标准因为采用S</w:t>
      </w:r>
      <w:r>
        <w:rPr>
          <w:rFonts w:ascii="仿宋" w:hAnsi="仿宋" w:eastAsia="仿宋" w:cs="仿宋"/>
          <w:color w:val="000000"/>
          <w:sz w:val="24"/>
        </w:rPr>
        <w:t>DR-SN</w:t>
      </w:r>
      <w:r>
        <w:rPr>
          <w:rFonts w:hint="eastAsia" w:ascii="仿宋" w:hAnsi="仿宋" w:eastAsia="仿宋" w:cs="仿宋"/>
          <w:color w:val="000000"/>
          <w:sz w:val="24"/>
        </w:rPr>
        <w:t>来计算，标准的S</w:t>
      </w:r>
      <w:r>
        <w:rPr>
          <w:rFonts w:ascii="仿宋" w:hAnsi="仿宋" w:eastAsia="仿宋" w:cs="仿宋"/>
          <w:color w:val="000000"/>
          <w:sz w:val="24"/>
        </w:rPr>
        <w:t>DR</w:t>
      </w:r>
      <w:r>
        <w:rPr>
          <w:rFonts w:hint="eastAsia" w:ascii="仿宋" w:hAnsi="仿宋" w:eastAsia="仿宋" w:cs="仿宋"/>
          <w:color w:val="000000"/>
          <w:sz w:val="24"/>
        </w:rPr>
        <w:t>系列从S</w:t>
      </w:r>
      <w:r>
        <w:rPr>
          <w:rFonts w:ascii="仿宋" w:hAnsi="仿宋" w:eastAsia="仿宋" w:cs="仿宋"/>
          <w:color w:val="000000"/>
          <w:sz w:val="24"/>
        </w:rPr>
        <w:t>DR33</w:t>
      </w:r>
      <w:r>
        <w:rPr>
          <w:rFonts w:hint="eastAsia" w:ascii="仿宋" w:hAnsi="仿宋" w:eastAsia="仿宋" w:cs="仿宋"/>
          <w:color w:val="000000"/>
          <w:sz w:val="24"/>
        </w:rPr>
        <w:t>、S</w:t>
      </w:r>
      <w:r>
        <w:rPr>
          <w:rFonts w:ascii="仿宋" w:hAnsi="仿宋" w:eastAsia="仿宋" w:cs="仿宋"/>
          <w:color w:val="000000"/>
          <w:sz w:val="24"/>
        </w:rPr>
        <w:t>DR26</w:t>
      </w:r>
      <w:r>
        <w:rPr>
          <w:rFonts w:hint="eastAsia" w:ascii="仿宋" w:hAnsi="仿宋" w:eastAsia="仿宋" w:cs="仿宋"/>
          <w:color w:val="000000"/>
          <w:sz w:val="24"/>
        </w:rPr>
        <w:t>、S</w:t>
      </w:r>
      <w:r>
        <w:rPr>
          <w:rFonts w:ascii="仿宋" w:hAnsi="仿宋" w:eastAsia="仿宋" w:cs="仿宋"/>
          <w:color w:val="000000"/>
          <w:sz w:val="24"/>
        </w:rPr>
        <w:t>DR21</w:t>
      </w:r>
      <w:r>
        <w:rPr>
          <w:rFonts w:hint="eastAsia" w:ascii="仿宋" w:hAnsi="仿宋" w:eastAsia="仿宋" w:cs="仿宋"/>
          <w:color w:val="000000"/>
          <w:sz w:val="24"/>
        </w:rPr>
        <w:t>、S</w:t>
      </w:r>
      <w:r>
        <w:rPr>
          <w:rFonts w:ascii="仿宋" w:hAnsi="仿宋" w:eastAsia="仿宋" w:cs="仿宋"/>
          <w:color w:val="000000"/>
          <w:sz w:val="24"/>
        </w:rPr>
        <w:t>DR17</w:t>
      </w:r>
      <w:r>
        <w:rPr>
          <w:rFonts w:hint="eastAsia" w:ascii="仿宋" w:hAnsi="仿宋" w:eastAsia="仿宋" w:cs="仿宋"/>
          <w:color w:val="000000"/>
          <w:sz w:val="24"/>
        </w:rPr>
        <w:t>，每提高一个档次，环刚度即提高一倍，且把中密度聚乙烯(</w:t>
      </w:r>
      <w:r>
        <w:rPr>
          <w:rFonts w:ascii="仿宋" w:hAnsi="仿宋" w:eastAsia="仿宋" w:cs="仿宋"/>
          <w:color w:val="000000"/>
          <w:sz w:val="24"/>
        </w:rPr>
        <w:t>MDPE)</w:t>
      </w:r>
      <w:r>
        <w:rPr>
          <w:rFonts w:hint="eastAsia" w:ascii="仿宋" w:hAnsi="仿宋" w:eastAsia="仿宋" w:cs="仿宋"/>
          <w:color w:val="000000"/>
          <w:sz w:val="24"/>
        </w:rPr>
        <w:t>材质也考虑在内，因此设计单位无法根据实际与设计出发，选择恰当的环刚度。对此有必要对该部分进行修改，以避免浪费产品性能。</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6</w:t>
      </w:r>
      <w:r>
        <w:rPr>
          <w:rFonts w:hint="eastAsia" w:ascii="仿宋" w:hAnsi="仿宋" w:eastAsia="仿宋" w:cs="仿宋"/>
          <w:b/>
          <w:bCs/>
          <w:color w:val="000000"/>
          <w:sz w:val="24"/>
        </w:rPr>
        <w:t>）增加了管材环柔性的要求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环柔性：浙江制造标准规定5</w:t>
      </w:r>
      <w:r>
        <w:rPr>
          <w:rFonts w:ascii="仿宋" w:hAnsi="仿宋" w:eastAsia="仿宋" w:cs="仿宋"/>
          <w:color w:val="000000"/>
          <w:sz w:val="24"/>
        </w:rPr>
        <w:t>0%</w:t>
      </w:r>
      <w:r>
        <w:rPr>
          <w:rFonts w:hint="eastAsia" w:ascii="仿宋" w:hAnsi="仿宋" w:eastAsia="仿宋" w:cs="仿宋"/>
          <w:color w:val="000000"/>
          <w:sz w:val="24"/>
        </w:rPr>
        <w:t>环柔性试验后内壁应圆滑，无反向弯曲，无破裂</w:t>
      </w:r>
      <w:r>
        <w:rPr>
          <w:rFonts w:ascii="仿宋" w:hAnsi="仿宋" w:eastAsia="仿宋" w:cs="仿宋"/>
          <w:color w:val="000000"/>
          <w:sz w:val="24"/>
        </w:rPr>
        <w:t>。</w:t>
      </w:r>
      <w:r>
        <w:rPr>
          <w:rFonts w:hint="eastAsia" w:ascii="仿宋" w:hAnsi="仿宋" w:eastAsia="仿宋" w:cs="仿宋"/>
          <w:color w:val="000000"/>
          <w:sz w:val="24"/>
        </w:rPr>
        <w:t>欧盟标准未规定环柔性要求。</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增加理由说明：</w:t>
      </w:r>
      <w:r>
        <w:rPr>
          <w:rFonts w:hint="eastAsia" w:ascii="仿宋" w:hAnsi="仿宋" w:eastAsia="仿宋" w:cs="仿宋"/>
          <w:color w:val="000000"/>
          <w:sz w:val="24"/>
        </w:rPr>
        <w:t>有必要增加塑料管常用的韧性检测指标：环柔性，用来快速检测管材的韧性。该指标参考</w:t>
      </w:r>
      <w:r>
        <w:rPr>
          <w:rFonts w:ascii="仿宋" w:hAnsi="仿宋" w:eastAsia="仿宋" w:cs="仿宋"/>
          <w:color w:val="000000"/>
          <w:sz w:val="24"/>
        </w:rPr>
        <w:t>CJ/T 358</w:t>
      </w:r>
      <w:r>
        <w:rPr>
          <w:rFonts w:hint="eastAsia" w:ascii="仿宋" w:hAnsi="仿宋" w:eastAsia="仿宋" w:cs="仿宋"/>
          <w:color w:val="000000"/>
          <w:sz w:val="24"/>
        </w:rPr>
        <w:t>—2</w:t>
      </w:r>
      <w:r>
        <w:rPr>
          <w:rFonts w:ascii="仿宋" w:hAnsi="仿宋" w:eastAsia="仿宋" w:cs="仿宋"/>
          <w:color w:val="000000"/>
          <w:sz w:val="24"/>
        </w:rPr>
        <w:t>019</w:t>
      </w:r>
      <w:r>
        <w:rPr>
          <w:rFonts w:hint="eastAsia" w:ascii="仿宋" w:hAnsi="仿宋" w:eastAsia="仿宋" w:cs="仿宋"/>
          <w:color w:val="000000"/>
          <w:sz w:val="24"/>
        </w:rPr>
        <w:t>的排水管要求制定。</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7</w:t>
      </w:r>
      <w:r>
        <w:rPr>
          <w:rFonts w:hint="eastAsia" w:ascii="仿宋" w:hAnsi="仿宋" w:eastAsia="仿宋" w:cs="仿宋"/>
          <w:b/>
          <w:bCs/>
          <w:color w:val="000000"/>
          <w:sz w:val="24"/>
        </w:rPr>
        <w:t>）增加了管材拉伸屈服应力的要求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拉伸屈服应力：浙江制造标准规定≥2</w:t>
      </w:r>
      <w:r>
        <w:rPr>
          <w:rFonts w:ascii="仿宋" w:hAnsi="仿宋" w:eastAsia="仿宋" w:cs="仿宋"/>
          <w:color w:val="000000"/>
          <w:sz w:val="24"/>
        </w:rPr>
        <w:t>1MPa。</w:t>
      </w:r>
      <w:r>
        <w:rPr>
          <w:rFonts w:hint="eastAsia" w:ascii="仿宋" w:hAnsi="仿宋" w:eastAsia="仿宋" w:cs="仿宋"/>
          <w:color w:val="000000"/>
          <w:sz w:val="24"/>
        </w:rPr>
        <w:t>欧盟标准未规定。</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增加理由说明：</w:t>
      </w:r>
      <w:r>
        <w:rPr>
          <w:rFonts w:hint="eastAsia" w:ascii="仿宋" w:hAnsi="仿宋" w:eastAsia="仿宋" w:cs="仿宋"/>
          <w:color w:val="000000"/>
          <w:sz w:val="24"/>
        </w:rPr>
        <w:t>确保生产工艺与原材料正常，管材具有足够的拉伸性能，才能保证产品正常的使用。该指标参考</w:t>
      </w:r>
      <w:r>
        <w:rPr>
          <w:rFonts w:ascii="仿宋" w:hAnsi="仿宋" w:eastAsia="仿宋" w:cs="仿宋"/>
          <w:color w:val="000000"/>
          <w:sz w:val="24"/>
        </w:rPr>
        <w:t>CJ/T 358</w:t>
      </w:r>
      <w:r>
        <w:rPr>
          <w:rFonts w:hint="eastAsia" w:ascii="仿宋" w:hAnsi="仿宋" w:eastAsia="仿宋" w:cs="仿宋"/>
          <w:color w:val="000000"/>
          <w:sz w:val="24"/>
        </w:rPr>
        <w:t>—2</w:t>
      </w:r>
      <w:r>
        <w:rPr>
          <w:rFonts w:ascii="仿宋" w:hAnsi="仿宋" w:eastAsia="仿宋" w:cs="仿宋"/>
          <w:color w:val="000000"/>
          <w:sz w:val="24"/>
        </w:rPr>
        <w:t>019</w:t>
      </w:r>
      <w:r>
        <w:rPr>
          <w:rFonts w:hint="eastAsia" w:ascii="仿宋" w:hAnsi="仿宋" w:eastAsia="仿宋" w:cs="仿宋"/>
          <w:color w:val="000000"/>
          <w:sz w:val="24"/>
        </w:rPr>
        <w:t>的排水管要求制定，并略有提升，因为拉伸屈服应力≥2</w:t>
      </w:r>
      <w:r>
        <w:rPr>
          <w:rFonts w:ascii="仿宋" w:hAnsi="仿宋" w:eastAsia="仿宋" w:cs="仿宋"/>
          <w:color w:val="000000"/>
          <w:sz w:val="24"/>
        </w:rPr>
        <w:t>1MPa</w:t>
      </w:r>
      <w:r>
        <w:rPr>
          <w:rFonts w:hint="eastAsia" w:ascii="仿宋" w:hAnsi="仿宋" w:eastAsia="仿宋" w:cs="仿宋"/>
          <w:color w:val="000000"/>
          <w:sz w:val="24"/>
        </w:rPr>
        <w:t>符合M</w:t>
      </w:r>
      <w:r>
        <w:rPr>
          <w:rFonts w:ascii="仿宋" w:hAnsi="仿宋" w:eastAsia="仿宋" w:cs="仿宋"/>
          <w:color w:val="000000"/>
          <w:sz w:val="24"/>
        </w:rPr>
        <w:t>I</w:t>
      </w:r>
      <w:r>
        <w:rPr>
          <w:rFonts w:hint="eastAsia" w:ascii="仿宋" w:hAnsi="仿宋" w:eastAsia="仿宋" w:cs="仿宋"/>
          <w:color w:val="000000"/>
          <w:sz w:val="24"/>
        </w:rPr>
        <w:t>≤</w:t>
      </w:r>
      <w:r>
        <w:rPr>
          <w:rFonts w:ascii="仿宋" w:hAnsi="仿宋" w:eastAsia="仿宋" w:cs="仿宋"/>
          <w:color w:val="000000"/>
          <w:sz w:val="24"/>
        </w:rPr>
        <w:t>1.6g/10min</w:t>
      </w:r>
      <w:r>
        <w:rPr>
          <w:rFonts w:hint="eastAsia" w:ascii="仿宋" w:hAnsi="仿宋" w:eastAsia="仿宋" w:cs="仿宋"/>
          <w:color w:val="000000"/>
          <w:sz w:val="24"/>
        </w:rPr>
        <w:t>的高密度聚乙烯的性能指标。</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8</w:t>
      </w:r>
      <w:r>
        <w:rPr>
          <w:rFonts w:hint="eastAsia" w:ascii="仿宋" w:hAnsi="仿宋" w:eastAsia="仿宋" w:cs="仿宋"/>
          <w:b/>
          <w:bCs/>
          <w:color w:val="000000"/>
          <w:sz w:val="24"/>
        </w:rPr>
        <w:t>）增加了断裂伸长率的要求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断裂伸长率：浙江制造标准规定≥</w:t>
      </w:r>
      <w:r>
        <w:rPr>
          <w:rFonts w:ascii="仿宋" w:hAnsi="仿宋" w:eastAsia="仿宋" w:cs="仿宋"/>
          <w:color w:val="000000"/>
          <w:sz w:val="24"/>
        </w:rPr>
        <w:t>350%。</w:t>
      </w:r>
      <w:r>
        <w:rPr>
          <w:rFonts w:hint="eastAsia" w:ascii="仿宋" w:hAnsi="仿宋" w:eastAsia="仿宋" w:cs="仿宋"/>
          <w:color w:val="000000"/>
          <w:sz w:val="24"/>
        </w:rPr>
        <w:t>欧盟标准未规定。</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增加理由说明：</w:t>
      </w:r>
      <w:r>
        <w:rPr>
          <w:rFonts w:hint="eastAsia" w:ascii="仿宋" w:hAnsi="仿宋" w:eastAsia="仿宋" w:cs="仿宋"/>
          <w:color w:val="000000"/>
          <w:sz w:val="24"/>
        </w:rPr>
        <w:t>确保生产工艺与原材料正常，管材具有足够的拉伸性能，才能保证产品正常的使用。该指标参考</w:t>
      </w:r>
      <w:r>
        <w:rPr>
          <w:rFonts w:ascii="仿宋" w:hAnsi="仿宋" w:eastAsia="仿宋" w:cs="仿宋"/>
          <w:color w:val="000000"/>
          <w:sz w:val="24"/>
        </w:rPr>
        <w:t>CJ/T 358</w:t>
      </w:r>
      <w:r>
        <w:rPr>
          <w:rFonts w:hint="eastAsia" w:ascii="仿宋" w:hAnsi="仿宋" w:eastAsia="仿宋" w:cs="仿宋"/>
          <w:color w:val="000000"/>
          <w:sz w:val="24"/>
        </w:rPr>
        <w:t>—2</w:t>
      </w:r>
      <w:r>
        <w:rPr>
          <w:rFonts w:ascii="仿宋" w:hAnsi="仿宋" w:eastAsia="仿宋" w:cs="仿宋"/>
          <w:color w:val="000000"/>
          <w:sz w:val="24"/>
        </w:rPr>
        <w:t>019</w:t>
      </w:r>
      <w:r>
        <w:rPr>
          <w:rFonts w:hint="eastAsia" w:ascii="仿宋" w:hAnsi="仿宋" w:eastAsia="仿宋" w:cs="仿宋"/>
          <w:color w:val="000000"/>
          <w:sz w:val="24"/>
        </w:rPr>
        <w:t>的排水管要求制定。</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9</w:t>
      </w:r>
      <w:r>
        <w:rPr>
          <w:rFonts w:hint="eastAsia" w:ascii="仿宋" w:hAnsi="仿宋" w:eastAsia="仿宋" w:cs="仿宋"/>
          <w:b/>
          <w:bCs/>
          <w:color w:val="000000"/>
          <w:sz w:val="24"/>
        </w:rPr>
        <w:t>）增加了氧化诱导时间的要求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氧化诱导时间：浙江制造标准规定≥</w:t>
      </w:r>
      <w:r>
        <w:rPr>
          <w:rFonts w:ascii="仿宋" w:hAnsi="仿宋" w:eastAsia="仿宋" w:cs="仿宋"/>
          <w:color w:val="000000"/>
          <w:sz w:val="24"/>
        </w:rPr>
        <w:t>30min。</w:t>
      </w:r>
      <w:r>
        <w:rPr>
          <w:rFonts w:hint="eastAsia" w:ascii="仿宋" w:hAnsi="仿宋" w:eastAsia="仿宋" w:cs="仿宋"/>
          <w:color w:val="000000"/>
          <w:sz w:val="24"/>
        </w:rPr>
        <w:t>欧盟标准未规定。</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增加理由说明：</w:t>
      </w:r>
      <w:r>
        <w:rPr>
          <w:rFonts w:hint="eastAsia" w:ascii="仿宋" w:hAnsi="仿宋" w:eastAsia="仿宋" w:cs="仿宋"/>
          <w:color w:val="000000"/>
          <w:sz w:val="24"/>
        </w:rPr>
        <w:t>确保管材在储存和使用过程中具有防氧老化能力，保证长期使用不氧化分解。该指标参考G</w:t>
      </w:r>
      <w:r>
        <w:rPr>
          <w:rFonts w:ascii="仿宋" w:hAnsi="仿宋" w:eastAsia="仿宋" w:cs="仿宋"/>
          <w:color w:val="000000"/>
          <w:sz w:val="24"/>
        </w:rPr>
        <w:t>B/T 19472.2</w:t>
      </w:r>
      <w:r>
        <w:rPr>
          <w:rFonts w:hint="eastAsia" w:ascii="仿宋" w:hAnsi="仿宋" w:eastAsia="仿宋" w:cs="仿宋"/>
          <w:color w:val="000000"/>
          <w:sz w:val="24"/>
        </w:rPr>
        <w:t>—2</w:t>
      </w:r>
      <w:r>
        <w:rPr>
          <w:rFonts w:ascii="仿宋" w:hAnsi="仿宋" w:eastAsia="仿宋" w:cs="仿宋"/>
          <w:color w:val="000000"/>
          <w:sz w:val="24"/>
        </w:rPr>
        <w:t>017</w:t>
      </w:r>
      <w:r>
        <w:rPr>
          <w:rFonts w:hint="eastAsia" w:ascii="仿宋" w:hAnsi="仿宋" w:eastAsia="仿宋" w:cs="仿宋"/>
          <w:color w:val="000000"/>
          <w:sz w:val="24"/>
        </w:rPr>
        <w:t>的要求制定。</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10</w:t>
      </w:r>
      <w:r>
        <w:rPr>
          <w:rFonts w:hint="eastAsia" w:ascii="仿宋" w:hAnsi="仿宋" w:eastAsia="仿宋" w:cs="仿宋"/>
          <w:b/>
          <w:bCs/>
          <w:color w:val="000000"/>
          <w:sz w:val="24"/>
        </w:rPr>
        <w:t>）增加了灰分的要求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灰分：浙江制造标准规定≤</w:t>
      </w:r>
      <w:r>
        <w:rPr>
          <w:rFonts w:ascii="仿宋" w:hAnsi="仿宋" w:eastAsia="仿宋" w:cs="仿宋"/>
          <w:color w:val="000000"/>
          <w:sz w:val="24"/>
        </w:rPr>
        <w:t>3%。</w:t>
      </w:r>
      <w:r>
        <w:rPr>
          <w:rFonts w:hint="eastAsia" w:ascii="仿宋" w:hAnsi="仿宋" w:eastAsia="仿宋" w:cs="仿宋"/>
          <w:color w:val="000000"/>
          <w:sz w:val="24"/>
        </w:rPr>
        <w:t>欧盟标准未规定。</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增加理由说明：</w:t>
      </w:r>
      <w:r>
        <w:rPr>
          <w:rFonts w:hint="eastAsia" w:ascii="仿宋" w:hAnsi="仿宋" w:eastAsia="仿宋" w:cs="仿宋"/>
          <w:color w:val="000000"/>
          <w:sz w:val="24"/>
        </w:rPr>
        <w:t>确保生产企业不会在材料中添加影响性能与寿命的无机填料。该指标参考G</w:t>
      </w:r>
      <w:r>
        <w:rPr>
          <w:rFonts w:ascii="仿宋" w:hAnsi="仿宋" w:eastAsia="仿宋" w:cs="仿宋"/>
          <w:color w:val="000000"/>
          <w:sz w:val="24"/>
        </w:rPr>
        <w:t>B/T 19472.2</w:t>
      </w:r>
      <w:r>
        <w:rPr>
          <w:rFonts w:hint="eastAsia" w:ascii="仿宋" w:hAnsi="仿宋" w:eastAsia="仿宋" w:cs="仿宋"/>
          <w:color w:val="000000"/>
          <w:sz w:val="24"/>
        </w:rPr>
        <w:t>—2</w:t>
      </w:r>
      <w:r>
        <w:rPr>
          <w:rFonts w:ascii="仿宋" w:hAnsi="仿宋" w:eastAsia="仿宋" w:cs="仿宋"/>
          <w:color w:val="000000"/>
          <w:sz w:val="24"/>
        </w:rPr>
        <w:t>017</w:t>
      </w:r>
      <w:r>
        <w:rPr>
          <w:rFonts w:hint="eastAsia" w:ascii="仿宋" w:hAnsi="仿宋" w:eastAsia="仿宋" w:cs="仿宋"/>
          <w:color w:val="000000"/>
          <w:sz w:val="24"/>
        </w:rPr>
        <w:t>的要求制定。</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11</w:t>
      </w:r>
      <w:r>
        <w:rPr>
          <w:rFonts w:hint="eastAsia" w:ascii="仿宋" w:hAnsi="仿宋" w:eastAsia="仿宋" w:cs="仿宋"/>
          <w:b/>
          <w:bCs/>
          <w:color w:val="000000"/>
          <w:sz w:val="24"/>
        </w:rPr>
        <w:t>）增加了密度的要求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密度：浙江制造标准规定密度应在(9</w:t>
      </w:r>
      <w:r>
        <w:rPr>
          <w:rFonts w:ascii="仿宋" w:hAnsi="仿宋" w:eastAsia="仿宋" w:cs="仿宋"/>
          <w:color w:val="000000"/>
          <w:sz w:val="24"/>
        </w:rPr>
        <w:t>40</w:t>
      </w:r>
      <w:r>
        <w:rPr>
          <w:rFonts w:hint="eastAsia" w:ascii="仿宋" w:hAnsi="仿宋" w:eastAsia="仿宋" w:cs="仿宋"/>
          <w:color w:val="000000"/>
          <w:sz w:val="24"/>
        </w:rPr>
        <w:t>～</w:t>
      </w:r>
      <w:r>
        <w:rPr>
          <w:rFonts w:ascii="仿宋" w:hAnsi="仿宋" w:eastAsia="仿宋" w:cs="仿宋"/>
          <w:color w:val="000000"/>
          <w:sz w:val="24"/>
        </w:rPr>
        <w:t>970)kg/m</w:t>
      </w:r>
      <w:r>
        <w:rPr>
          <w:rFonts w:ascii="仿宋" w:hAnsi="仿宋" w:eastAsia="仿宋" w:cs="仿宋"/>
          <w:color w:val="000000"/>
          <w:sz w:val="24"/>
          <w:vertAlign w:val="superscript"/>
        </w:rPr>
        <w:t>3</w:t>
      </w:r>
      <w:r>
        <w:rPr>
          <w:rFonts w:ascii="仿宋" w:hAnsi="仿宋" w:eastAsia="仿宋" w:cs="仿宋"/>
          <w:color w:val="000000"/>
          <w:sz w:val="24"/>
        </w:rPr>
        <w:t>。</w:t>
      </w:r>
      <w:r>
        <w:rPr>
          <w:rFonts w:hint="eastAsia" w:ascii="仿宋" w:hAnsi="仿宋" w:eastAsia="仿宋" w:cs="仿宋"/>
          <w:color w:val="000000"/>
          <w:sz w:val="24"/>
        </w:rPr>
        <w:t>欧盟标准未规定。</w:t>
      </w:r>
    </w:p>
    <w:p>
      <w:pPr>
        <w:adjustRightInd w:val="0"/>
        <w:snapToGrid w:val="0"/>
        <w:spacing w:line="360" w:lineRule="auto"/>
        <w:ind w:firstLine="482" w:firstLineChars="200"/>
        <w:rPr>
          <w:rFonts w:ascii="仿宋" w:hAnsi="仿宋" w:eastAsia="仿宋" w:cs="仿宋"/>
          <w:color w:val="000000"/>
          <w:sz w:val="24"/>
        </w:rPr>
      </w:pPr>
      <w:r>
        <w:rPr>
          <w:rFonts w:hint="eastAsia" w:ascii="仿宋" w:hAnsi="仿宋" w:eastAsia="仿宋" w:cs="仿宋"/>
          <w:b/>
          <w:bCs/>
          <w:color w:val="000000"/>
          <w:sz w:val="24"/>
        </w:rPr>
        <w:t>增加理由说明：</w:t>
      </w:r>
      <w:r>
        <w:rPr>
          <w:rFonts w:hint="eastAsia" w:ascii="仿宋" w:hAnsi="仿宋" w:eastAsia="仿宋" w:cs="仿宋"/>
          <w:color w:val="000000"/>
          <w:sz w:val="24"/>
        </w:rPr>
        <w:t>确保生产企业不会在材料中添加影响性能与寿命的无机填料或其他有机物。</w:t>
      </w:r>
    </w:p>
    <w:p>
      <w:pPr>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w:t>
      </w:r>
      <w:r>
        <w:rPr>
          <w:rFonts w:ascii="仿宋" w:hAnsi="仿宋" w:eastAsia="仿宋" w:cs="仿宋"/>
          <w:b/>
          <w:bCs/>
          <w:color w:val="000000"/>
          <w:sz w:val="24"/>
        </w:rPr>
        <w:t>12</w:t>
      </w:r>
      <w:r>
        <w:rPr>
          <w:rFonts w:hint="eastAsia" w:ascii="仿宋" w:hAnsi="仿宋" w:eastAsia="仿宋" w:cs="仿宋"/>
          <w:b/>
          <w:bCs/>
          <w:color w:val="000000"/>
          <w:sz w:val="24"/>
        </w:rPr>
        <w:t>）提高了系统适用性的要求</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系统适用性：浙江制造标准采用</w:t>
      </w:r>
      <w:r>
        <w:rPr>
          <w:rFonts w:ascii="仿宋" w:hAnsi="仿宋" w:eastAsia="仿宋" w:cs="仿宋"/>
          <w:color w:val="000000"/>
          <w:sz w:val="24"/>
        </w:rPr>
        <w:t>水密性试验方法</w:t>
      </w:r>
      <w:r>
        <w:rPr>
          <w:rFonts w:hint="eastAsia" w:ascii="仿宋" w:hAnsi="仿宋" w:eastAsia="仿宋" w:cs="仿宋"/>
          <w:color w:val="000000"/>
          <w:sz w:val="24"/>
        </w:rPr>
        <w:t>，将试验压力从0</w:t>
      </w:r>
      <w:r>
        <w:rPr>
          <w:rFonts w:ascii="仿宋" w:hAnsi="仿宋" w:eastAsia="仿宋" w:cs="仿宋"/>
          <w:color w:val="000000"/>
          <w:sz w:val="24"/>
        </w:rPr>
        <w:t>.05MPa</w:t>
      </w:r>
      <w:r>
        <w:rPr>
          <w:rFonts w:hint="eastAsia" w:ascii="仿宋" w:hAnsi="仿宋" w:eastAsia="仿宋" w:cs="仿宋"/>
          <w:color w:val="000000"/>
          <w:sz w:val="24"/>
        </w:rPr>
        <w:t>提高到0</w:t>
      </w:r>
      <w:r>
        <w:rPr>
          <w:rFonts w:ascii="仿宋" w:hAnsi="仿宋" w:eastAsia="仿宋" w:cs="仿宋"/>
          <w:color w:val="000000"/>
          <w:sz w:val="24"/>
        </w:rPr>
        <w:t>.1MPa。</w:t>
      </w:r>
    </w:p>
    <w:p>
      <w:pPr>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欧盟标准采用水密性试验方法，试验压力为0</w:t>
      </w:r>
      <w:r>
        <w:rPr>
          <w:rFonts w:ascii="仿宋" w:hAnsi="仿宋" w:eastAsia="仿宋" w:cs="仿宋"/>
          <w:color w:val="000000"/>
          <w:sz w:val="24"/>
        </w:rPr>
        <w:t>.05MPa</w:t>
      </w:r>
      <w:r>
        <w:rPr>
          <w:rFonts w:hint="eastAsia" w:ascii="仿宋" w:hAnsi="仿宋" w:eastAsia="仿宋" w:cs="仿宋"/>
          <w:color w:val="000000"/>
          <w:sz w:val="24"/>
        </w:rPr>
        <w:t>。</w:t>
      </w:r>
    </w:p>
    <w:p>
      <w:pPr>
        <w:adjustRightInd w:val="0"/>
        <w:snapToGrid w:val="0"/>
        <w:spacing w:line="360" w:lineRule="auto"/>
        <w:ind w:firstLine="482" w:firstLineChars="200"/>
        <w:rPr>
          <w:rFonts w:hint="eastAsia" w:ascii="仿宋" w:hAnsi="仿宋" w:eastAsia="仿宋" w:cs="仿宋"/>
          <w:color w:val="000000"/>
          <w:sz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bCs/>
          <w:color w:val="000000"/>
          <w:sz w:val="24"/>
        </w:rPr>
        <w:t>提高理由说明：</w:t>
      </w:r>
      <w:r>
        <w:rPr>
          <w:rFonts w:hint="eastAsia" w:ascii="仿宋" w:hAnsi="仿宋" w:eastAsia="仿宋" w:cs="仿宋"/>
          <w:color w:val="000000"/>
          <w:sz w:val="24"/>
        </w:rPr>
        <w:t>扩大了管道适用范围。作为高密度聚乙烯实壁管材不必像结构壁管那样对承压进行严格限制（无压或低于2米水头压力）；某些排水工程并非全部使用重力流管，可能会有高达5</w:t>
      </w:r>
      <w:r>
        <w:rPr>
          <w:rFonts w:ascii="仿宋" w:hAnsi="仿宋" w:eastAsia="仿宋" w:cs="仿宋"/>
          <w:color w:val="000000"/>
          <w:sz w:val="24"/>
        </w:rPr>
        <w:t>-6</w:t>
      </w:r>
      <w:r>
        <w:rPr>
          <w:rFonts w:hint="eastAsia" w:ascii="仿宋" w:hAnsi="仿宋" w:eastAsia="仿宋" w:cs="仿宋"/>
          <w:color w:val="000000"/>
          <w:sz w:val="24"/>
        </w:rPr>
        <w:t>米的水头压力，因此有必要提高此标准要求，以扩大本管道的使用范围。</w:t>
      </w:r>
    </w:p>
    <w:p>
      <w:pPr>
        <w:rPr>
          <w:rFonts w:ascii="仿宋" w:hAnsi="仿宋" w:eastAsia="仿宋"/>
          <w:b/>
          <w:bCs/>
          <w:color w:val="000000"/>
          <w:sz w:val="32"/>
          <w:szCs w:val="32"/>
        </w:rPr>
      </w:pPr>
      <w:r>
        <w:rPr>
          <w:rFonts w:hint="eastAsia" w:ascii="仿宋" w:hAnsi="仿宋" w:eastAsia="仿宋"/>
          <w:b/>
          <w:bCs/>
          <w:color w:val="000000"/>
          <w:sz w:val="28"/>
          <w:szCs w:val="28"/>
        </w:rPr>
        <w:t>附表</w:t>
      </w:r>
      <w:r>
        <w:rPr>
          <w:rFonts w:ascii="仿宋" w:hAnsi="仿宋" w:eastAsia="仿宋"/>
          <w:b/>
          <w:bCs/>
          <w:color w:val="000000"/>
          <w:sz w:val="28"/>
          <w:szCs w:val="28"/>
        </w:rPr>
        <w:t xml:space="preserve">                                      </w:t>
      </w:r>
      <w:r>
        <w:rPr>
          <w:rFonts w:hint="eastAsia" w:ascii="仿宋" w:hAnsi="仿宋" w:eastAsia="仿宋"/>
          <w:b/>
          <w:bCs/>
          <w:color w:val="000000"/>
          <w:sz w:val="32"/>
          <w:szCs w:val="32"/>
        </w:rPr>
        <w:t>标准先进性对比表</w:t>
      </w:r>
    </w:p>
    <w:tbl>
      <w:tblPr>
        <w:tblStyle w:val="5"/>
        <w:tblW w:w="14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9"/>
        <w:gridCol w:w="4769"/>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项目</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本标准</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欧盟标准</w:t>
            </w:r>
          </w:p>
          <w:p>
            <w:pPr>
              <w:adjustRightInd w:val="0"/>
              <w:snapToGrid w:val="0"/>
              <w:jc w:val="center"/>
              <w:rPr>
                <w:rFonts w:ascii="仿宋" w:hAnsi="仿宋" w:eastAsia="仿宋" w:cs="仿宋"/>
                <w:color w:val="000000"/>
                <w:sz w:val="24"/>
              </w:rPr>
            </w:pPr>
            <w:r>
              <w:rPr>
                <w:rFonts w:ascii="仿宋" w:hAnsi="仿宋" w:eastAsia="仿宋" w:cs="仿宋"/>
                <w:color w:val="000000"/>
                <w:sz w:val="24"/>
              </w:rPr>
              <w:t>EN 12666-1:2005+A1(2011)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b/>
                <w:bCs/>
                <w:color w:val="000000"/>
                <w:sz w:val="24"/>
              </w:rPr>
              <w:t>材料的氧化诱导时间</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30min</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≥2</w:t>
            </w:r>
            <w:r>
              <w:rPr>
                <w:rFonts w:ascii="仿宋" w:hAnsi="仿宋" w:eastAsia="仿宋" w:cs="仿宋"/>
                <w:color w:val="000000"/>
                <w:sz w:val="24"/>
              </w:rPr>
              <w:t>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b/>
                <w:bCs/>
                <w:color w:val="000000"/>
                <w:sz w:val="24"/>
              </w:rPr>
              <w:t>材料的密度</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940kg/m</w:t>
            </w:r>
            <w:r>
              <w:rPr>
                <w:rFonts w:ascii="仿宋" w:hAnsi="仿宋" w:eastAsia="仿宋" w:cs="仿宋"/>
                <w:color w:val="000000"/>
                <w:sz w:val="24"/>
                <w:vertAlign w:val="superscript"/>
              </w:rPr>
              <w:t>3</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930kg/m</w:t>
            </w:r>
            <w:r>
              <w:rPr>
                <w:rFonts w:ascii="仿宋" w:hAnsi="仿宋" w:eastAsia="仿宋" w:cs="仿宋"/>
                <w:color w:val="000000"/>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b/>
                <w:bCs/>
                <w:color w:val="000000"/>
                <w:sz w:val="24"/>
              </w:rPr>
              <w:t>材料的弯曲模量</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1000MPa</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b/>
                <w:bCs/>
                <w:color w:val="000000"/>
                <w:sz w:val="24"/>
              </w:rPr>
              <w:t>材料的拉伸强度</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≥2</w:t>
            </w:r>
            <w:r>
              <w:rPr>
                <w:rFonts w:ascii="仿宋" w:hAnsi="仿宋" w:eastAsia="仿宋" w:cs="仿宋"/>
                <w:color w:val="000000"/>
                <w:sz w:val="24"/>
              </w:rPr>
              <w:t>1MPa</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b/>
                <w:bCs/>
                <w:color w:val="000000"/>
                <w:sz w:val="24"/>
              </w:rPr>
              <w:t>壁厚</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根据S</w:t>
            </w:r>
            <w:r>
              <w:rPr>
                <w:rFonts w:ascii="仿宋" w:hAnsi="仿宋" w:eastAsia="仿宋" w:cs="仿宋"/>
                <w:color w:val="000000"/>
                <w:sz w:val="24"/>
              </w:rPr>
              <w:t>N8</w:t>
            </w:r>
            <w:r>
              <w:rPr>
                <w:rFonts w:hint="eastAsia" w:ascii="仿宋" w:hAnsi="仿宋" w:eastAsia="仿宋" w:cs="仿宋"/>
                <w:color w:val="000000"/>
                <w:sz w:val="24"/>
              </w:rPr>
              <w:t>、S</w:t>
            </w:r>
            <w:r>
              <w:rPr>
                <w:rFonts w:ascii="仿宋" w:hAnsi="仿宋" w:eastAsia="仿宋" w:cs="仿宋"/>
                <w:color w:val="000000"/>
                <w:sz w:val="24"/>
              </w:rPr>
              <w:t>N10</w:t>
            </w:r>
            <w:r>
              <w:rPr>
                <w:rFonts w:hint="eastAsia" w:ascii="仿宋" w:hAnsi="仿宋" w:eastAsia="仿宋" w:cs="仿宋"/>
                <w:color w:val="000000"/>
                <w:sz w:val="24"/>
              </w:rPr>
              <w:t>、S</w:t>
            </w:r>
            <w:r>
              <w:rPr>
                <w:rFonts w:ascii="仿宋" w:hAnsi="仿宋" w:eastAsia="仿宋" w:cs="仿宋"/>
                <w:color w:val="000000"/>
                <w:sz w:val="24"/>
              </w:rPr>
              <w:t>N12.5</w:t>
            </w:r>
            <w:r>
              <w:rPr>
                <w:rFonts w:hint="eastAsia" w:ascii="仿宋" w:hAnsi="仿宋" w:eastAsia="仿宋" w:cs="仿宋"/>
                <w:color w:val="000000"/>
                <w:sz w:val="24"/>
              </w:rPr>
              <w:t>与材料弯曲模量1</w:t>
            </w:r>
            <w:r>
              <w:rPr>
                <w:rFonts w:ascii="仿宋" w:hAnsi="仿宋" w:eastAsia="仿宋" w:cs="仿宋"/>
                <w:color w:val="000000"/>
                <w:sz w:val="24"/>
              </w:rPr>
              <w:t>000MPa</w:t>
            </w:r>
            <w:r>
              <w:rPr>
                <w:rFonts w:hint="eastAsia" w:ascii="仿宋" w:hAnsi="仿宋" w:eastAsia="仿宋" w:cs="仿宋"/>
                <w:color w:val="000000"/>
                <w:sz w:val="24"/>
              </w:rPr>
              <w:t>计算</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按照S</w:t>
            </w:r>
            <w:r>
              <w:rPr>
                <w:rFonts w:ascii="仿宋" w:hAnsi="仿宋" w:eastAsia="仿宋" w:cs="仿宋"/>
                <w:color w:val="000000"/>
                <w:sz w:val="24"/>
              </w:rPr>
              <w:t>N2</w:t>
            </w:r>
            <w:r>
              <w:rPr>
                <w:rFonts w:hint="eastAsia" w:ascii="仿宋" w:hAnsi="仿宋" w:eastAsia="仿宋" w:cs="仿宋"/>
                <w:color w:val="000000"/>
                <w:sz w:val="24"/>
              </w:rPr>
              <w:t>、S</w:t>
            </w:r>
            <w:r>
              <w:rPr>
                <w:rFonts w:ascii="仿宋" w:hAnsi="仿宋" w:eastAsia="仿宋" w:cs="仿宋"/>
                <w:color w:val="000000"/>
                <w:sz w:val="24"/>
              </w:rPr>
              <w:t>N4</w:t>
            </w:r>
            <w:r>
              <w:rPr>
                <w:rFonts w:hint="eastAsia" w:ascii="仿宋" w:hAnsi="仿宋" w:eastAsia="仿宋" w:cs="仿宋"/>
                <w:color w:val="000000"/>
                <w:sz w:val="24"/>
              </w:rPr>
              <w:t>、S</w:t>
            </w:r>
            <w:r>
              <w:rPr>
                <w:rFonts w:ascii="仿宋" w:hAnsi="仿宋" w:eastAsia="仿宋" w:cs="仿宋"/>
                <w:color w:val="000000"/>
                <w:sz w:val="24"/>
              </w:rPr>
              <w:t>N8</w:t>
            </w:r>
            <w:r>
              <w:rPr>
                <w:rFonts w:hint="eastAsia" w:ascii="仿宋" w:hAnsi="仿宋" w:eastAsia="仿宋" w:cs="仿宋"/>
                <w:color w:val="000000"/>
                <w:sz w:val="24"/>
              </w:rPr>
              <w:t>、S</w:t>
            </w:r>
            <w:r>
              <w:rPr>
                <w:rFonts w:ascii="仿宋" w:hAnsi="仿宋" w:eastAsia="仿宋" w:cs="仿宋"/>
                <w:color w:val="000000"/>
                <w:sz w:val="24"/>
              </w:rPr>
              <w:t>N16</w:t>
            </w:r>
            <w:r>
              <w:rPr>
                <w:rFonts w:hint="eastAsia" w:ascii="仿宋" w:hAnsi="仿宋" w:eastAsia="仿宋" w:cs="仿宋"/>
                <w:color w:val="000000"/>
                <w:sz w:val="24"/>
              </w:rPr>
              <w:t>与材料弯曲模量8</w:t>
            </w:r>
            <w:r>
              <w:rPr>
                <w:rFonts w:ascii="仿宋" w:hAnsi="仿宋" w:eastAsia="仿宋" w:cs="仿宋"/>
                <w:color w:val="000000"/>
                <w:sz w:val="24"/>
              </w:rPr>
              <w:t>00MPa</w:t>
            </w:r>
            <w:r>
              <w:rPr>
                <w:rFonts w:hint="eastAsia" w:ascii="仿宋" w:hAnsi="仿宋" w:eastAsia="仿宋" w:cs="仿宋"/>
                <w:color w:val="000000"/>
                <w:sz w:val="24"/>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b/>
                <w:bCs/>
                <w:color w:val="000000"/>
                <w:sz w:val="24"/>
              </w:rPr>
              <w:t>环刚度</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规格为S</w:t>
            </w:r>
            <w:r>
              <w:rPr>
                <w:rFonts w:ascii="仿宋" w:hAnsi="仿宋" w:eastAsia="仿宋" w:cs="仿宋"/>
                <w:color w:val="000000"/>
                <w:sz w:val="24"/>
              </w:rPr>
              <w:t>N8</w:t>
            </w:r>
            <w:r>
              <w:rPr>
                <w:rFonts w:hint="eastAsia" w:ascii="仿宋" w:hAnsi="仿宋" w:eastAsia="仿宋" w:cs="仿宋"/>
                <w:color w:val="000000"/>
                <w:sz w:val="24"/>
              </w:rPr>
              <w:t>、S</w:t>
            </w:r>
            <w:r>
              <w:rPr>
                <w:rFonts w:ascii="仿宋" w:hAnsi="仿宋" w:eastAsia="仿宋" w:cs="仿宋"/>
                <w:color w:val="000000"/>
                <w:sz w:val="24"/>
              </w:rPr>
              <w:t>N10</w:t>
            </w:r>
            <w:r>
              <w:rPr>
                <w:rFonts w:hint="eastAsia" w:ascii="仿宋" w:hAnsi="仿宋" w:eastAsia="仿宋" w:cs="仿宋"/>
                <w:color w:val="000000"/>
                <w:sz w:val="24"/>
              </w:rPr>
              <w:t>、S</w:t>
            </w:r>
            <w:r>
              <w:rPr>
                <w:rFonts w:ascii="仿宋" w:hAnsi="仿宋" w:eastAsia="仿宋" w:cs="仿宋"/>
                <w:color w:val="000000"/>
                <w:sz w:val="24"/>
              </w:rPr>
              <w:t>N12.5</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规格为S</w:t>
            </w:r>
            <w:r>
              <w:rPr>
                <w:rFonts w:ascii="仿宋" w:hAnsi="仿宋" w:eastAsia="仿宋" w:cs="仿宋"/>
                <w:color w:val="000000"/>
                <w:sz w:val="24"/>
              </w:rPr>
              <w:t>N2</w:t>
            </w:r>
            <w:r>
              <w:rPr>
                <w:rFonts w:hint="eastAsia" w:ascii="仿宋" w:hAnsi="仿宋" w:eastAsia="仿宋" w:cs="仿宋"/>
                <w:color w:val="000000"/>
                <w:sz w:val="24"/>
              </w:rPr>
              <w:t>、S</w:t>
            </w:r>
            <w:r>
              <w:rPr>
                <w:rFonts w:ascii="仿宋" w:hAnsi="仿宋" w:eastAsia="仿宋" w:cs="仿宋"/>
                <w:color w:val="000000"/>
                <w:sz w:val="24"/>
              </w:rPr>
              <w:t>N4</w:t>
            </w:r>
            <w:r>
              <w:rPr>
                <w:rFonts w:hint="eastAsia" w:ascii="仿宋" w:hAnsi="仿宋" w:eastAsia="仿宋" w:cs="仿宋"/>
                <w:color w:val="000000"/>
                <w:sz w:val="24"/>
              </w:rPr>
              <w:t>、S</w:t>
            </w:r>
            <w:r>
              <w:rPr>
                <w:rFonts w:ascii="仿宋" w:hAnsi="仿宋" w:eastAsia="仿宋" w:cs="仿宋"/>
                <w:color w:val="000000"/>
                <w:sz w:val="24"/>
              </w:rPr>
              <w:t>N8</w:t>
            </w:r>
            <w:r>
              <w:rPr>
                <w:rFonts w:hint="eastAsia" w:ascii="仿宋" w:hAnsi="仿宋" w:eastAsia="仿宋" w:cs="仿宋"/>
                <w:color w:val="000000"/>
                <w:sz w:val="24"/>
              </w:rPr>
              <w:t>、S</w:t>
            </w:r>
            <w:r>
              <w:rPr>
                <w:rFonts w:ascii="仿宋" w:hAnsi="仿宋" w:eastAsia="仿宋" w:cs="仿宋"/>
                <w:color w:val="000000"/>
                <w:sz w:val="24"/>
              </w:rPr>
              <w:t>N16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b/>
                <w:bCs/>
                <w:color w:val="000000"/>
                <w:sz w:val="24"/>
              </w:rPr>
              <w:t>环柔性(压缩</w:t>
            </w:r>
            <w:r>
              <w:rPr>
                <w:rFonts w:ascii="仿宋" w:hAnsi="仿宋" w:eastAsia="仿宋" w:cs="仿宋"/>
                <w:b/>
                <w:bCs/>
                <w:color w:val="000000"/>
                <w:sz w:val="24"/>
              </w:rPr>
              <w:t>50%)</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试验后内壁应圆滑，无反向弯曲，无破裂</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769" w:type="dxa"/>
            <w:vAlign w:val="center"/>
          </w:tcPr>
          <w:p>
            <w:pPr>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拉伸屈服应力</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≥2</w:t>
            </w:r>
            <w:r>
              <w:rPr>
                <w:rFonts w:ascii="仿宋" w:hAnsi="仿宋" w:eastAsia="仿宋" w:cs="仿宋"/>
                <w:color w:val="000000"/>
                <w:sz w:val="24"/>
              </w:rPr>
              <w:t>1MPa</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69" w:type="dxa"/>
            <w:vAlign w:val="center"/>
          </w:tcPr>
          <w:p>
            <w:pPr>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断裂伸长率</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350%</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769" w:type="dxa"/>
            <w:vAlign w:val="center"/>
          </w:tcPr>
          <w:p>
            <w:pPr>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氧化诱导时间</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30min</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769" w:type="dxa"/>
            <w:vAlign w:val="center"/>
          </w:tcPr>
          <w:p>
            <w:pPr>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灰分</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3%</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69" w:type="dxa"/>
            <w:vAlign w:val="center"/>
          </w:tcPr>
          <w:p>
            <w:pPr>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密度</w:t>
            </w:r>
          </w:p>
        </w:tc>
        <w:tc>
          <w:tcPr>
            <w:tcW w:w="4769"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(9</w:t>
            </w:r>
            <w:r>
              <w:rPr>
                <w:rFonts w:ascii="仿宋" w:hAnsi="仿宋" w:eastAsia="仿宋" w:cs="仿宋"/>
                <w:color w:val="000000"/>
                <w:sz w:val="24"/>
              </w:rPr>
              <w:t>40</w:t>
            </w:r>
            <w:r>
              <w:rPr>
                <w:rFonts w:hint="eastAsia" w:ascii="仿宋" w:hAnsi="仿宋" w:eastAsia="仿宋" w:cs="仿宋"/>
                <w:color w:val="000000"/>
                <w:sz w:val="24"/>
              </w:rPr>
              <w:t>～</w:t>
            </w:r>
            <w:r>
              <w:rPr>
                <w:rFonts w:ascii="仿宋" w:hAnsi="仿宋" w:eastAsia="仿宋" w:cs="仿宋"/>
                <w:color w:val="000000"/>
                <w:sz w:val="24"/>
              </w:rPr>
              <w:t>970)kg/m</w:t>
            </w:r>
            <w:r>
              <w:rPr>
                <w:rFonts w:ascii="仿宋" w:hAnsi="仿宋" w:eastAsia="仿宋" w:cs="仿宋"/>
                <w:color w:val="000000"/>
                <w:sz w:val="24"/>
                <w:vertAlign w:val="superscript"/>
              </w:rPr>
              <w:t>3</w:t>
            </w:r>
          </w:p>
        </w:tc>
        <w:tc>
          <w:tcPr>
            <w:tcW w:w="4770" w:type="dxa"/>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≥9</w:t>
            </w:r>
            <w:r>
              <w:rPr>
                <w:rFonts w:ascii="仿宋" w:hAnsi="仿宋" w:eastAsia="仿宋" w:cs="仿宋"/>
                <w:color w:val="000000"/>
                <w:sz w:val="24"/>
              </w:rPr>
              <w:t>30kg/m</w:t>
            </w:r>
            <w:r>
              <w:rPr>
                <w:rFonts w:ascii="仿宋" w:hAnsi="仿宋" w:eastAsia="仿宋" w:cs="仿宋"/>
                <w:color w:val="000000"/>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769" w:type="dxa"/>
            <w:vAlign w:val="center"/>
          </w:tcPr>
          <w:p>
            <w:pPr>
              <w:adjustRightInd w:val="0"/>
              <w:snapToGrid w:val="0"/>
              <w:jc w:val="center"/>
              <w:rPr>
                <w:rFonts w:ascii="仿宋" w:hAnsi="仿宋" w:eastAsia="仿宋" w:cs="仿宋"/>
                <w:b/>
                <w:bCs/>
                <w:color w:val="000000"/>
                <w:sz w:val="24"/>
              </w:rPr>
            </w:pPr>
            <w:r>
              <w:rPr>
                <w:rFonts w:hint="eastAsia" w:ascii="仿宋" w:hAnsi="仿宋" w:eastAsia="仿宋" w:cs="仿宋"/>
                <w:b/>
                <w:bCs/>
                <w:color w:val="000000"/>
                <w:sz w:val="24"/>
              </w:rPr>
              <w:t>系统适用性</w:t>
            </w:r>
          </w:p>
        </w:tc>
        <w:tc>
          <w:tcPr>
            <w:tcW w:w="4769"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0.1MPa,15</w:t>
            </w:r>
            <w:r>
              <w:rPr>
                <w:rFonts w:hint="eastAsia" w:ascii="仿宋" w:hAnsi="仿宋" w:eastAsia="仿宋" w:cs="仿宋"/>
                <w:color w:val="000000"/>
                <w:sz w:val="24"/>
              </w:rPr>
              <w:t>min不泄漏</w:t>
            </w:r>
          </w:p>
        </w:tc>
        <w:tc>
          <w:tcPr>
            <w:tcW w:w="4770" w:type="dxa"/>
            <w:vAlign w:val="center"/>
          </w:tcPr>
          <w:p>
            <w:pPr>
              <w:adjustRightInd w:val="0"/>
              <w:snapToGrid w:val="0"/>
              <w:jc w:val="center"/>
              <w:rPr>
                <w:rFonts w:ascii="仿宋" w:hAnsi="仿宋" w:eastAsia="仿宋" w:cs="仿宋"/>
                <w:color w:val="000000"/>
                <w:sz w:val="24"/>
              </w:rPr>
            </w:pPr>
            <w:r>
              <w:rPr>
                <w:rFonts w:ascii="仿宋" w:hAnsi="仿宋" w:eastAsia="仿宋" w:cs="仿宋"/>
                <w:color w:val="000000"/>
                <w:sz w:val="24"/>
              </w:rPr>
              <w:t>0.05MPa,15</w:t>
            </w:r>
            <w:r>
              <w:rPr>
                <w:rFonts w:hint="eastAsia" w:ascii="仿宋" w:hAnsi="仿宋" w:eastAsia="仿宋" w:cs="仿宋"/>
                <w:color w:val="000000"/>
                <w:sz w:val="24"/>
              </w:rPr>
              <w:t>min不泄漏</w:t>
            </w:r>
          </w:p>
        </w:tc>
      </w:tr>
    </w:tbl>
    <w:p>
      <w:pPr>
        <w:adjustRightInd w:val="0"/>
        <w:snapToGrid w:val="0"/>
        <w:spacing w:line="360" w:lineRule="auto"/>
        <w:ind w:firstLine="480" w:firstLineChars="200"/>
        <w:rPr>
          <w:rFonts w:ascii="仿宋" w:hAnsi="仿宋" w:eastAsia="仿宋" w:cs="仿宋"/>
          <w:color w:val="000000"/>
          <w:sz w:val="24"/>
        </w:rPr>
        <w:sectPr>
          <w:pgSz w:w="16838" w:h="11906" w:orient="landscape"/>
          <w:pgMar w:top="1800" w:right="1440" w:bottom="1800" w:left="1440" w:header="851" w:footer="992" w:gutter="0"/>
          <w:cols w:space="425" w:num="1"/>
          <w:docGrid w:type="lines" w:linePitch="312" w:charSpace="0"/>
        </w:sectPr>
      </w:pPr>
    </w:p>
    <w:p>
      <w:pPr>
        <w:pStyle w:val="10"/>
        <w:jc w:val="left"/>
        <w:rPr>
          <w:rFonts w:ascii="仿宋" w:hAnsi="仿宋" w:eastAsia="仿宋"/>
          <w:b/>
          <w:sz w:val="24"/>
          <w:szCs w:val="24"/>
        </w:rPr>
      </w:pPr>
      <w:r>
        <w:rPr>
          <w:rFonts w:hint="eastAsia" w:ascii="仿宋" w:hAnsi="仿宋" w:eastAsia="仿宋"/>
          <w:b/>
          <w:sz w:val="24"/>
          <w:szCs w:val="24"/>
        </w:rPr>
        <w:t>5</w:t>
      </w:r>
      <w:r>
        <w:rPr>
          <w:rFonts w:ascii="仿宋" w:hAnsi="仿宋" w:eastAsia="仿宋"/>
          <w:b/>
          <w:sz w:val="24"/>
          <w:szCs w:val="24"/>
        </w:rPr>
        <w:t>.2</w:t>
      </w:r>
      <w:r>
        <w:rPr>
          <w:rFonts w:hint="eastAsia" w:ascii="仿宋" w:hAnsi="仿宋" w:eastAsia="仿宋"/>
          <w:b/>
          <w:sz w:val="24"/>
          <w:szCs w:val="24"/>
        </w:rPr>
        <w:t xml:space="preserve">  基本要求(型式试验规定技术指标外的产品设计、原材料、关键技术、工艺、设备等方面)、质量承诺等体现“浙江制造”标准“四精”特征的相关先进性的对比情况。</w:t>
      </w:r>
    </w:p>
    <w:p>
      <w:pPr>
        <w:pStyle w:val="10"/>
        <w:jc w:val="left"/>
        <w:rPr>
          <w:rFonts w:ascii="仿宋" w:hAnsi="仿宋" w:eastAsia="仿宋"/>
          <w:b/>
          <w:sz w:val="24"/>
          <w:szCs w:val="24"/>
        </w:rPr>
      </w:pPr>
      <w:r>
        <w:rPr>
          <w:rFonts w:hint="eastAsia" w:ascii="仿宋" w:hAnsi="仿宋" w:eastAsia="仿宋"/>
          <w:b/>
          <w:sz w:val="24"/>
          <w:szCs w:val="24"/>
        </w:rPr>
        <w:t>5</w:t>
      </w:r>
      <w:r>
        <w:rPr>
          <w:rFonts w:ascii="仿宋" w:hAnsi="仿宋" w:eastAsia="仿宋"/>
          <w:b/>
          <w:sz w:val="24"/>
          <w:szCs w:val="24"/>
        </w:rPr>
        <w:t xml:space="preserve">.2.1  </w:t>
      </w:r>
      <w:r>
        <w:rPr>
          <w:rFonts w:hint="eastAsia" w:ascii="仿宋" w:hAnsi="仿宋" w:eastAsia="仿宋"/>
          <w:b/>
          <w:sz w:val="24"/>
          <w:szCs w:val="24"/>
        </w:rPr>
        <w:t>设计</w:t>
      </w:r>
    </w:p>
    <w:p>
      <w:pPr>
        <w:pStyle w:val="12"/>
        <w:spacing w:line="360" w:lineRule="auto"/>
        <w:ind w:firstLine="482"/>
        <w:rPr>
          <w:rFonts w:ascii="仿宋" w:hAnsi="仿宋" w:eastAsia="仿宋"/>
          <w:color w:val="000000"/>
          <w:sz w:val="24"/>
          <w:szCs w:val="24"/>
        </w:rPr>
      </w:pPr>
      <w:r>
        <w:rPr>
          <w:rFonts w:hint="eastAsia" w:ascii="仿宋" w:hAnsi="仿宋" w:eastAsia="仿宋" w:cs="仿宋"/>
          <w:b/>
          <w:color w:val="000000"/>
          <w:sz w:val="24"/>
          <w:szCs w:val="24"/>
        </w:rPr>
        <w:t>●</w:t>
      </w:r>
      <w:r>
        <w:rPr>
          <w:rFonts w:hint="eastAsia" w:ascii="仿宋" w:hAnsi="仿宋" w:eastAsia="仿宋"/>
          <w:color w:val="000000"/>
          <w:sz w:val="24"/>
          <w:szCs w:val="24"/>
        </w:rPr>
        <w:t>应有对承口管件进行结构设计的能力。应有对直管挤出和管件注塑工艺设计的能力，应有热熔连接的设计能力。</w:t>
      </w:r>
    </w:p>
    <w:p>
      <w:pPr>
        <w:pStyle w:val="12"/>
        <w:spacing w:line="360" w:lineRule="auto"/>
        <w:ind w:firstLine="482"/>
        <w:rPr>
          <w:rFonts w:ascii="仿宋" w:hAnsi="仿宋" w:eastAsia="仿宋"/>
          <w:color w:val="000000"/>
          <w:sz w:val="24"/>
          <w:szCs w:val="24"/>
        </w:rPr>
      </w:pPr>
      <w:r>
        <w:rPr>
          <w:rFonts w:hint="eastAsia" w:ascii="仿宋" w:hAnsi="仿宋" w:eastAsia="仿宋"/>
          <w:b/>
          <w:color w:val="000000"/>
          <w:sz w:val="24"/>
          <w:szCs w:val="24"/>
        </w:rPr>
        <w:t>说明</w:t>
      </w:r>
      <w:r>
        <w:rPr>
          <w:rFonts w:hint="eastAsia" w:ascii="仿宋" w:hAnsi="仿宋" w:eastAsia="仿宋"/>
          <w:color w:val="000000"/>
          <w:sz w:val="24"/>
          <w:szCs w:val="24"/>
        </w:rPr>
        <w:t>：确保能设计出符合本标准要求的管件，有能力生产合格的管材与后续的连接。</w:t>
      </w:r>
    </w:p>
    <w:p>
      <w:pPr>
        <w:pStyle w:val="10"/>
        <w:jc w:val="left"/>
        <w:rPr>
          <w:rFonts w:ascii="仿宋" w:hAnsi="仿宋" w:eastAsia="仿宋"/>
          <w:b/>
          <w:sz w:val="24"/>
          <w:szCs w:val="24"/>
        </w:rPr>
      </w:pPr>
      <w:r>
        <w:rPr>
          <w:rFonts w:hint="eastAsia" w:ascii="仿宋" w:hAnsi="仿宋" w:eastAsia="仿宋"/>
          <w:b/>
          <w:sz w:val="24"/>
          <w:szCs w:val="24"/>
        </w:rPr>
        <w:t>5</w:t>
      </w:r>
      <w:r>
        <w:rPr>
          <w:rFonts w:ascii="仿宋" w:hAnsi="仿宋" w:eastAsia="仿宋"/>
          <w:b/>
          <w:sz w:val="24"/>
          <w:szCs w:val="24"/>
        </w:rPr>
        <w:t xml:space="preserve">.2.2  </w:t>
      </w:r>
      <w:r>
        <w:rPr>
          <w:rFonts w:hint="eastAsia" w:ascii="仿宋" w:hAnsi="仿宋" w:eastAsia="仿宋"/>
          <w:b/>
          <w:sz w:val="24"/>
          <w:szCs w:val="24"/>
        </w:rPr>
        <w:t>工艺及装备</w:t>
      </w:r>
    </w:p>
    <w:p>
      <w:pPr>
        <w:adjustRightInd w:val="0"/>
        <w:snapToGrid w:val="0"/>
        <w:spacing w:line="360" w:lineRule="auto"/>
        <w:ind w:firstLine="482" w:firstLineChars="200"/>
        <w:jc w:val="left"/>
        <w:rPr>
          <w:rFonts w:ascii="仿宋" w:hAnsi="仿宋" w:eastAsia="仿宋" w:cs="仿宋"/>
          <w:color w:val="000000"/>
          <w:sz w:val="24"/>
          <w:highlight w:val="yellow"/>
        </w:rPr>
      </w:pPr>
      <w:r>
        <w:rPr>
          <w:rFonts w:hint="eastAsia" w:ascii="仿宋" w:hAnsi="仿宋" w:eastAsia="仿宋" w:cs="仿宋"/>
          <w:b/>
          <w:color w:val="000000"/>
          <w:sz w:val="24"/>
        </w:rPr>
        <w:t>●</w:t>
      </w:r>
      <w:r>
        <w:rPr>
          <w:rFonts w:ascii="仿宋" w:hAnsi="仿宋" w:eastAsia="仿宋"/>
          <w:color w:val="000000"/>
          <w:sz w:val="24"/>
        </w:rPr>
        <w:t>应配置</w:t>
      </w:r>
      <w:r>
        <w:rPr>
          <w:rFonts w:hint="eastAsia" w:ascii="仿宋" w:hAnsi="仿宋" w:eastAsia="仿宋"/>
          <w:color w:val="000000"/>
          <w:sz w:val="24"/>
        </w:rPr>
        <w:t>集中</w:t>
      </w:r>
      <w:r>
        <w:rPr>
          <w:rFonts w:ascii="仿宋" w:hAnsi="仿宋" w:eastAsia="仿宋"/>
          <w:color w:val="000000"/>
          <w:sz w:val="24"/>
        </w:rPr>
        <w:t>供料系统、米重计量控制装置</w:t>
      </w:r>
      <w:r>
        <w:rPr>
          <w:rFonts w:hint="eastAsia" w:ascii="仿宋" w:hAnsi="仿宋" w:eastAsia="仿宋"/>
          <w:color w:val="000000"/>
          <w:sz w:val="24"/>
        </w:rPr>
        <w:t>。</w:t>
      </w:r>
    </w:p>
    <w:p>
      <w:pPr>
        <w:adjustRightInd w:val="0"/>
        <w:snapToGrid w:val="0"/>
        <w:spacing w:line="360" w:lineRule="auto"/>
        <w:jc w:val="left"/>
        <w:rPr>
          <w:rFonts w:ascii="仿宋" w:hAnsi="仿宋" w:eastAsia="仿宋" w:cs="仿宋"/>
          <w:color w:val="000000"/>
          <w:sz w:val="24"/>
        </w:rPr>
      </w:pPr>
      <w:r>
        <w:rPr>
          <w:rFonts w:ascii="仿宋" w:hAnsi="仿宋" w:eastAsia="仿宋" w:cs="仿宋"/>
          <w:b/>
          <w:color w:val="000000"/>
          <w:sz w:val="24"/>
        </w:rPr>
        <w:t xml:space="preserve">    </w:t>
      </w:r>
      <w:r>
        <w:rPr>
          <w:rFonts w:hint="eastAsia" w:ascii="仿宋" w:hAnsi="仿宋" w:eastAsia="仿宋" w:cs="仿宋"/>
          <w:b/>
          <w:color w:val="000000"/>
          <w:sz w:val="24"/>
        </w:rPr>
        <w:t>说明：</w:t>
      </w:r>
      <w:r>
        <w:rPr>
          <w:rFonts w:hint="eastAsia" w:ascii="仿宋" w:hAnsi="仿宋" w:eastAsia="仿宋" w:cs="仿宋"/>
          <w:color w:val="000000"/>
          <w:sz w:val="24"/>
        </w:rPr>
        <w:t>集中供料系统保证原料输送不受污染，不二次回潮；米重计量控制装置有利于控制壁厚均匀度。</w:t>
      </w:r>
    </w:p>
    <w:p>
      <w:pPr>
        <w:adjustRightInd w:val="0"/>
        <w:snapToGrid w:val="0"/>
        <w:spacing w:line="360" w:lineRule="auto"/>
        <w:ind w:firstLine="482" w:firstLineChars="200"/>
        <w:jc w:val="left"/>
        <w:rPr>
          <w:rFonts w:ascii="仿宋" w:hAnsi="仿宋" w:eastAsia="仿宋" w:cs="仿宋"/>
          <w:color w:val="000000"/>
          <w:sz w:val="24"/>
          <w:highlight w:val="yellow"/>
        </w:rPr>
      </w:pPr>
      <w:r>
        <w:rPr>
          <w:rFonts w:hint="eastAsia" w:ascii="仿宋" w:hAnsi="仿宋" w:eastAsia="仿宋" w:cs="仿宋"/>
          <w:b/>
          <w:color w:val="000000"/>
          <w:sz w:val="24"/>
        </w:rPr>
        <w:t>●</w:t>
      </w:r>
      <w:r>
        <w:rPr>
          <w:rFonts w:ascii="仿宋" w:hAnsi="仿宋" w:eastAsia="仿宋"/>
          <w:color w:val="000000"/>
          <w:sz w:val="24"/>
        </w:rPr>
        <w:t>应使用冷却喷淋装置，冷却水温应控制在15℃～25℃之间</w:t>
      </w:r>
      <w:r>
        <w:rPr>
          <w:rFonts w:hint="eastAsia" w:ascii="仿宋" w:hAnsi="仿宋" w:eastAsia="仿宋"/>
          <w:color w:val="000000"/>
          <w:sz w:val="24"/>
        </w:rPr>
        <w:t>。</w:t>
      </w:r>
      <w:r>
        <w:rPr>
          <w:rFonts w:ascii="仿宋" w:hAnsi="仿宋" w:eastAsia="仿宋"/>
          <w:color w:val="000000"/>
          <w:sz w:val="24"/>
        </w:rPr>
        <w:t>挤出机的喷淋冷却（含真空箱）长度不得小于27m，每节真空箱之间的间隔长度（空气冷却段）不得小于0.8m</w:t>
      </w:r>
      <w:r>
        <w:rPr>
          <w:rFonts w:ascii="仿宋" w:hAnsi="仿宋" w:eastAsia="仿宋" w:cs="仿宋"/>
          <w:b/>
          <w:color w:val="000000"/>
          <w:sz w:val="24"/>
        </w:rPr>
        <w:t xml:space="preserve">  </w:t>
      </w:r>
    </w:p>
    <w:p>
      <w:pPr>
        <w:adjustRightInd w:val="0"/>
        <w:snapToGrid w:val="0"/>
        <w:spacing w:line="360" w:lineRule="auto"/>
        <w:jc w:val="left"/>
        <w:rPr>
          <w:rFonts w:ascii="仿宋" w:hAnsi="仿宋" w:eastAsia="仿宋" w:cs="仿宋"/>
          <w:color w:val="000000"/>
          <w:sz w:val="24"/>
          <w:highlight w:val="yellow"/>
        </w:rPr>
      </w:pPr>
      <w:r>
        <w:rPr>
          <w:rFonts w:ascii="仿宋" w:hAnsi="仿宋" w:eastAsia="仿宋" w:cs="仿宋"/>
          <w:b/>
          <w:color w:val="000000"/>
          <w:sz w:val="24"/>
        </w:rPr>
        <w:t xml:space="preserve">   </w:t>
      </w:r>
      <w:r>
        <w:rPr>
          <w:rFonts w:hint="eastAsia" w:ascii="仿宋" w:hAnsi="仿宋" w:eastAsia="仿宋" w:cs="仿宋"/>
          <w:b/>
          <w:color w:val="000000"/>
          <w:sz w:val="24"/>
        </w:rPr>
        <w:t>说明：</w:t>
      </w:r>
      <w:r>
        <w:rPr>
          <w:rFonts w:hint="eastAsia" w:ascii="仿宋" w:hAnsi="仿宋" w:eastAsia="仿宋" w:cs="仿宋"/>
          <w:color w:val="000000"/>
          <w:sz w:val="24"/>
        </w:rPr>
        <w:t>确保产品生产线具有足够的快速冷却能力，冷却水不会过冷和过热，在冷却效率和应力释放间取得平衡。</w:t>
      </w:r>
    </w:p>
    <w:p>
      <w:pPr>
        <w:adjustRightInd w:val="0"/>
        <w:snapToGrid w:val="0"/>
        <w:spacing w:line="360" w:lineRule="auto"/>
        <w:ind w:firstLine="482" w:firstLineChars="200"/>
        <w:jc w:val="left"/>
        <w:rPr>
          <w:rFonts w:ascii="仿宋" w:hAnsi="仿宋" w:eastAsia="仿宋" w:cs="仿宋"/>
          <w:color w:val="000000"/>
          <w:sz w:val="24"/>
          <w:highlight w:val="yellow"/>
        </w:rPr>
      </w:pPr>
      <w:r>
        <w:rPr>
          <w:rFonts w:hint="eastAsia" w:ascii="仿宋" w:hAnsi="仿宋" w:eastAsia="仿宋" w:cs="仿宋"/>
          <w:b/>
          <w:color w:val="000000"/>
          <w:sz w:val="24"/>
        </w:rPr>
        <w:t>●</w:t>
      </w:r>
      <w:r>
        <w:rPr>
          <w:rFonts w:ascii="仿宋" w:hAnsi="仿宋" w:eastAsia="仿宋"/>
          <w:color w:val="000000"/>
          <w:sz w:val="24"/>
        </w:rPr>
        <w:t>应配备企业资源计划（ERP）或制造执行系统（MES）等类似的信息化管理系统</w:t>
      </w:r>
      <w:r>
        <w:rPr>
          <w:rFonts w:hint="eastAsia" w:ascii="仿宋" w:hAnsi="仿宋" w:eastAsia="仿宋"/>
          <w:color w:val="000000"/>
          <w:sz w:val="24"/>
        </w:rPr>
        <w:t>。</w:t>
      </w:r>
      <w:r>
        <w:rPr>
          <w:rFonts w:ascii="仿宋" w:hAnsi="仿宋" w:eastAsia="仿宋" w:cs="仿宋"/>
          <w:b/>
          <w:color w:val="000000"/>
          <w:sz w:val="24"/>
        </w:rPr>
        <w:t xml:space="preserve">  </w:t>
      </w:r>
    </w:p>
    <w:p>
      <w:pPr>
        <w:adjustRightInd w:val="0"/>
        <w:snapToGrid w:val="0"/>
        <w:spacing w:line="360" w:lineRule="auto"/>
        <w:jc w:val="left"/>
        <w:rPr>
          <w:rFonts w:ascii="仿宋" w:hAnsi="仿宋" w:eastAsia="仿宋" w:cs="仿宋"/>
          <w:color w:val="000000"/>
          <w:sz w:val="24"/>
          <w:highlight w:val="yellow"/>
        </w:rPr>
      </w:pPr>
      <w:r>
        <w:rPr>
          <w:rFonts w:ascii="仿宋" w:hAnsi="仿宋" w:eastAsia="仿宋" w:cs="仿宋"/>
          <w:b/>
          <w:color w:val="000000"/>
          <w:sz w:val="24"/>
        </w:rPr>
        <w:t xml:space="preserve">   </w:t>
      </w:r>
      <w:r>
        <w:rPr>
          <w:rFonts w:hint="eastAsia" w:ascii="仿宋" w:hAnsi="仿宋" w:eastAsia="仿宋" w:cs="仿宋"/>
          <w:b/>
          <w:color w:val="000000"/>
          <w:sz w:val="24"/>
        </w:rPr>
        <w:t>说明：</w:t>
      </w:r>
      <w:r>
        <w:rPr>
          <w:rFonts w:hint="eastAsia" w:ascii="仿宋" w:hAnsi="仿宋" w:eastAsia="仿宋" w:cs="仿宋"/>
          <w:color w:val="000000"/>
          <w:sz w:val="24"/>
        </w:rPr>
        <w:t>为使产品具有可靠的追溯性，规定了需配备信息化管理系统。</w:t>
      </w:r>
    </w:p>
    <w:p>
      <w:pPr>
        <w:pStyle w:val="10"/>
        <w:jc w:val="left"/>
        <w:rPr>
          <w:rFonts w:ascii="仿宋" w:hAnsi="仿宋" w:eastAsia="仿宋"/>
          <w:b/>
          <w:sz w:val="24"/>
          <w:szCs w:val="24"/>
        </w:rPr>
      </w:pPr>
      <w:r>
        <w:rPr>
          <w:rFonts w:ascii="仿宋" w:hAnsi="仿宋" w:eastAsia="仿宋"/>
          <w:b/>
          <w:sz w:val="24"/>
          <w:szCs w:val="24"/>
        </w:rPr>
        <w:t xml:space="preserve"> </w:t>
      </w:r>
      <w:r>
        <w:rPr>
          <w:rFonts w:hint="eastAsia" w:ascii="仿宋" w:hAnsi="仿宋" w:eastAsia="仿宋"/>
          <w:b/>
          <w:sz w:val="24"/>
          <w:szCs w:val="24"/>
        </w:rPr>
        <w:t>5.2.</w:t>
      </w:r>
      <w:r>
        <w:rPr>
          <w:rFonts w:ascii="仿宋" w:hAnsi="仿宋" w:eastAsia="仿宋"/>
          <w:b/>
          <w:sz w:val="24"/>
          <w:szCs w:val="24"/>
        </w:rPr>
        <w:t>3</w:t>
      </w:r>
      <w:r>
        <w:rPr>
          <w:rFonts w:hint="eastAsia" w:ascii="仿宋" w:hAnsi="仿宋" w:eastAsia="仿宋"/>
          <w:b/>
          <w:sz w:val="24"/>
          <w:szCs w:val="24"/>
        </w:rPr>
        <w:t xml:space="preserve">  材料</w:t>
      </w:r>
    </w:p>
    <w:p>
      <w:pPr>
        <w:pStyle w:val="12"/>
        <w:spacing w:line="360" w:lineRule="auto"/>
        <w:ind w:firstLine="482"/>
        <w:rPr>
          <w:rFonts w:ascii="仿宋" w:hAnsi="仿宋" w:eastAsia="仿宋"/>
          <w:color w:val="000000"/>
          <w:sz w:val="24"/>
          <w:szCs w:val="24"/>
        </w:rPr>
      </w:pPr>
      <w:r>
        <w:rPr>
          <w:rFonts w:hint="eastAsia" w:ascii="仿宋" w:hAnsi="仿宋" w:eastAsia="仿宋" w:cs="仿宋"/>
          <w:b/>
          <w:color w:val="000000"/>
          <w:sz w:val="24"/>
          <w:szCs w:val="24"/>
        </w:rPr>
        <w:t>●</w:t>
      </w:r>
      <w:r>
        <w:rPr>
          <w:rFonts w:hint="eastAsia" w:ascii="仿宋" w:hAnsi="仿宋" w:eastAsia="仿宋"/>
          <w:color w:val="000000"/>
          <w:sz w:val="24"/>
          <w:szCs w:val="24"/>
        </w:rPr>
        <w:t>应以高密度聚乙烯（H</w:t>
      </w:r>
      <w:r>
        <w:rPr>
          <w:rFonts w:ascii="仿宋" w:hAnsi="仿宋" w:eastAsia="仿宋"/>
          <w:color w:val="000000"/>
          <w:sz w:val="24"/>
          <w:szCs w:val="24"/>
        </w:rPr>
        <w:t>DPE）树脂为主</w:t>
      </w:r>
      <w:r>
        <w:rPr>
          <w:rFonts w:hint="eastAsia" w:ascii="仿宋" w:hAnsi="仿宋" w:eastAsia="仿宋"/>
          <w:color w:val="000000"/>
          <w:sz w:val="24"/>
          <w:szCs w:val="24"/>
        </w:rPr>
        <w:t>，加入为提高管材加工性能或其他性能所需的材料。</w:t>
      </w:r>
      <w:r>
        <w:rPr>
          <w:rFonts w:ascii="仿宋" w:hAnsi="仿宋" w:eastAsia="仿宋"/>
          <w:color w:val="000000"/>
          <w:sz w:val="24"/>
          <w:szCs w:val="24"/>
        </w:rPr>
        <w:t>允许使用来自本厂生产的同种管材的清洁回用料</w:t>
      </w:r>
      <w:r>
        <w:rPr>
          <w:rFonts w:hint="eastAsia" w:ascii="仿宋" w:hAnsi="仿宋" w:eastAsia="仿宋"/>
          <w:color w:val="000000"/>
          <w:sz w:val="24"/>
          <w:szCs w:val="24"/>
        </w:rPr>
        <w:t>。</w:t>
      </w:r>
    </w:p>
    <w:p>
      <w:pPr>
        <w:pStyle w:val="12"/>
        <w:spacing w:line="360" w:lineRule="auto"/>
        <w:ind w:firstLine="482"/>
        <w:rPr>
          <w:rFonts w:ascii="仿宋" w:hAnsi="仿宋" w:eastAsia="仿宋"/>
          <w:color w:val="000000"/>
          <w:sz w:val="24"/>
          <w:szCs w:val="24"/>
        </w:rPr>
      </w:pPr>
      <w:r>
        <w:rPr>
          <w:rFonts w:hint="eastAsia" w:ascii="仿宋" w:hAnsi="仿宋" w:eastAsia="仿宋" w:cs="仿宋"/>
          <w:b/>
          <w:color w:val="000000"/>
          <w:sz w:val="24"/>
          <w:szCs w:val="24"/>
        </w:rPr>
        <w:t>说明：</w:t>
      </w:r>
      <w:r>
        <w:rPr>
          <w:rFonts w:hint="eastAsia" w:ascii="仿宋" w:hAnsi="仿宋" w:eastAsia="仿宋" w:cs="仿宋"/>
          <w:color w:val="000000"/>
          <w:sz w:val="24"/>
          <w:szCs w:val="24"/>
        </w:rPr>
        <w:t>法律法规允许排水管里掺入</w:t>
      </w:r>
      <w:r>
        <w:rPr>
          <w:rFonts w:ascii="仿宋" w:hAnsi="仿宋" w:eastAsia="仿宋"/>
          <w:color w:val="000000"/>
          <w:sz w:val="24"/>
          <w:szCs w:val="24"/>
        </w:rPr>
        <w:t>本厂生产的同种管材的清洁回用料</w:t>
      </w:r>
      <w:r>
        <w:rPr>
          <w:rFonts w:hint="eastAsia" w:ascii="仿宋" w:hAnsi="仿宋" w:eastAsia="仿宋"/>
          <w:color w:val="000000"/>
          <w:sz w:val="24"/>
          <w:szCs w:val="24"/>
        </w:rPr>
        <w:t>。材料的其他要求在表1中进行规定，以生产符合要求的管材。</w:t>
      </w:r>
    </w:p>
    <w:p>
      <w:pPr>
        <w:pStyle w:val="10"/>
        <w:jc w:val="left"/>
        <w:rPr>
          <w:rFonts w:ascii="仿宋" w:hAnsi="仿宋" w:eastAsia="仿宋"/>
          <w:b/>
          <w:sz w:val="24"/>
          <w:szCs w:val="24"/>
        </w:rPr>
      </w:pPr>
      <w:r>
        <w:rPr>
          <w:rFonts w:hint="eastAsia" w:ascii="仿宋" w:hAnsi="仿宋" w:eastAsia="仿宋"/>
          <w:b/>
          <w:sz w:val="24"/>
          <w:szCs w:val="24"/>
        </w:rPr>
        <w:t>5</w:t>
      </w:r>
      <w:r>
        <w:rPr>
          <w:rFonts w:ascii="仿宋" w:hAnsi="仿宋" w:eastAsia="仿宋"/>
          <w:b/>
          <w:sz w:val="24"/>
          <w:szCs w:val="24"/>
        </w:rPr>
        <w:t xml:space="preserve">.2.4  </w:t>
      </w:r>
      <w:r>
        <w:rPr>
          <w:rFonts w:hint="eastAsia" w:ascii="仿宋" w:hAnsi="仿宋" w:eastAsia="仿宋"/>
          <w:b/>
          <w:sz w:val="24"/>
          <w:szCs w:val="24"/>
        </w:rPr>
        <w:t>检测能力</w:t>
      </w:r>
    </w:p>
    <w:p>
      <w:pPr>
        <w:adjustRightInd w:val="0"/>
        <w:snapToGrid w:val="0"/>
        <w:spacing w:line="360" w:lineRule="auto"/>
        <w:jc w:val="left"/>
        <w:rPr>
          <w:rFonts w:ascii="仿宋" w:hAnsi="仿宋" w:eastAsia="仿宋" w:cs="仿宋"/>
          <w:color w:val="000000"/>
          <w:sz w:val="24"/>
          <w:highlight w:val="yellow"/>
        </w:rPr>
      </w:pPr>
      <w:r>
        <w:rPr>
          <w:rFonts w:ascii="仿宋" w:hAnsi="仿宋" w:eastAsia="仿宋" w:cs="仿宋"/>
          <w:b/>
          <w:color w:val="000000"/>
          <w:sz w:val="24"/>
        </w:rPr>
        <w:t xml:space="preserve">    </w:t>
      </w:r>
      <w:r>
        <w:rPr>
          <w:rFonts w:hint="eastAsia" w:ascii="仿宋" w:hAnsi="仿宋" w:eastAsia="仿宋" w:cs="仿宋"/>
          <w:b/>
          <w:color w:val="000000"/>
          <w:sz w:val="24"/>
        </w:rPr>
        <w:t>●</w:t>
      </w:r>
      <w:r>
        <w:rPr>
          <w:rFonts w:hint="eastAsia" w:ascii="仿宋" w:hAnsi="仿宋" w:eastAsia="仿宋"/>
          <w:color w:val="000000"/>
          <w:sz w:val="24"/>
        </w:rPr>
        <w:t>应具备进行原料的密度、熔体质量流动速率、氧化诱导时间、拉伸屈服应力和弯曲模量的检测设备和能力</w:t>
      </w:r>
      <w:r>
        <w:rPr>
          <w:rFonts w:hint="eastAsia" w:ascii="仿宋" w:hAnsi="仿宋" w:eastAsia="仿宋" w:cs="仿宋"/>
          <w:color w:val="000000"/>
          <w:sz w:val="24"/>
        </w:rPr>
        <w:t>。</w:t>
      </w:r>
    </w:p>
    <w:p>
      <w:pPr>
        <w:adjustRightInd w:val="0"/>
        <w:snapToGrid w:val="0"/>
        <w:spacing w:line="360" w:lineRule="auto"/>
        <w:ind w:firstLine="482" w:firstLineChars="200"/>
        <w:jc w:val="left"/>
        <w:rPr>
          <w:rFonts w:ascii="仿宋" w:hAnsi="仿宋" w:eastAsia="仿宋" w:cs="仿宋"/>
          <w:color w:val="000000"/>
          <w:sz w:val="24"/>
        </w:rPr>
      </w:pPr>
      <w:r>
        <w:rPr>
          <w:rFonts w:hint="eastAsia" w:ascii="仿宋" w:hAnsi="仿宋" w:eastAsia="仿宋" w:cs="仿宋"/>
          <w:b/>
          <w:color w:val="000000"/>
          <w:sz w:val="24"/>
        </w:rPr>
        <w:t>说明：</w:t>
      </w:r>
      <w:r>
        <w:rPr>
          <w:rFonts w:hint="eastAsia" w:ascii="仿宋" w:hAnsi="仿宋" w:eastAsia="仿宋" w:cs="仿宋"/>
          <w:color w:val="000000"/>
          <w:sz w:val="24"/>
        </w:rPr>
        <w:t>使制造商能自主检测原料的主要指标，提高进货检验的可靠性</w:t>
      </w:r>
      <w:r>
        <w:rPr>
          <w:rFonts w:hint="eastAsia" w:ascii="仿宋" w:hAnsi="仿宋" w:eastAsia="仿宋" w:cs="仿宋"/>
          <w:bCs/>
          <w:color w:val="000000"/>
          <w:sz w:val="24"/>
        </w:rPr>
        <w:t>。</w:t>
      </w:r>
    </w:p>
    <w:p>
      <w:pPr>
        <w:adjustRightInd w:val="0"/>
        <w:snapToGrid w:val="0"/>
        <w:spacing w:line="360" w:lineRule="auto"/>
        <w:ind w:firstLine="482" w:firstLineChars="200"/>
        <w:jc w:val="left"/>
        <w:rPr>
          <w:rFonts w:ascii="仿宋" w:hAnsi="仿宋" w:eastAsia="仿宋" w:cs="仿宋"/>
          <w:color w:val="000000"/>
          <w:sz w:val="24"/>
        </w:rPr>
      </w:pPr>
      <w:r>
        <w:rPr>
          <w:rFonts w:hint="eastAsia" w:ascii="仿宋" w:hAnsi="仿宋" w:eastAsia="仿宋" w:cs="仿宋"/>
          <w:b/>
          <w:color w:val="000000"/>
          <w:sz w:val="24"/>
        </w:rPr>
        <w:t>●</w:t>
      </w:r>
      <w:r>
        <w:rPr>
          <w:rFonts w:hint="eastAsia" w:ascii="仿宋" w:hAnsi="仿宋" w:eastAsia="仿宋" w:cs="仿宋"/>
          <w:color w:val="000000"/>
          <w:sz w:val="24"/>
        </w:rPr>
        <w:t>应具备进行管材的外观和颜色、几何尺寸、环刚度、环柔性、拉伸性能、氧化诱导时间的检测设备和能力。</w:t>
      </w:r>
    </w:p>
    <w:p>
      <w:pPr>
        <w:adjustRightInd w:val="0"/>
        <w:snapToGrid w:val="0"/>
        <w:spacing w:line="360" w:lineRule="auto"/>
        <w:ind w:firstLine="602" w:firstLineChars="250"/>
        <w:jc w:val="left"/>
        <w:rPr>
          <w:rFonts w:ascii="仿宋" w:hAnsi="仿宋" w:eastAsia="仿宋" w:cs="仿宋"/>
          <w:bCs/>
          <w:color w:val="000000"/>
          <w:sz w:val="24"/>
        </w:rPr>
      </w:pPr>
      <w:r>
        <w:rPr>
          <w:rFonts w:hint="eastAsia" w:ascii="仿宋" w:hAnsi="仿宋" w:eastAsia="仿宋" w:cs="仿宋"/>
          <w:b/>
          <w:color w:val="000000"/>
          <w:sz w:val="24"/>
        </w:rPr>
        <w:t>说明：</w:t>
      </w:r>
      <w:r>
        <w:rPr>
          <w:rFonts w:hint="eastAsia" w:ascii="仿宋" w:hAnsi="仿宋" w:eastAsia="仿宋" w:cs="仿宋"/>
          <w:color w:val="000000"/>
          <w:sz w:val="24"/>
        </w:rPr>
        <w:t>使制造商能自主检测管材的主要指标，提高管材出厂时的可靠性</w:t>
      </w:r>
      <w:r>
        <w:rPr>
          <w:rFonts w:hint="eastAsia" w:ascii="仿宋" w:hAnsi="仿宋" w:eastAsia="仿宋" w:cs="仿宋"/>
          <w:bCs/>
          <w:color w:val="000000"/>
          <w:sz w:val="24"/>
        </w:rPr>
        <w:t>。</w:t>
      </w:r>
    </w:p>
    <w:p>
      <w:pPr>
        <w:pStyle w:val="10"/>
        <w:jc w:val="left"/>
        <w:rPr>
          <w:rFonts w:ascii="仿宋" w:hAnsi="仿宋" w:eastAsia="仿宋"/>
          <w:b/>
          <w:sz w:val="24"/>
          <w:szCs w:val="24"/>
        </w:rPr>
      </w:pPr>
      <w:r>
        <w:rPr>
          <w:rFonts w:hint="eastAsia" w:ascii="仿宋" w:hAnsi="仿宋" w:eastAsia="仿宋"/>
          <w:b/>
          <w:sz w:val="24"/>
          <w:szCs w:val="24"/>
        </w:rPr>
        <w:t>5</w:t>
      </w:r>
      <w:r>
        <w:rPr>
          <w:rFonts w:ascii="仿宋" w:hAnsi="仿宋" w:eastAsia="仿宋"/>
          <w:b/>
          <w:sz w:val="24"/>
          <w:szCs w:val="24"/>
        </w:rPr>
        <w:t>.</w:t>
      </w:r>
      <w:r>
        <w:rPr>
          <w:rFonts w:hint="eastAsia" w:ascii="仿宋" w:hAnsi="仿宋" w:eastAsia="仿宋"/>
          <w:b/>
          <w:sz w:val="24"/>
          <w:szCs w:val="24"/>
        </w:rPr>
        <w:t>3  标准中能体现“智能制造”、“绿色制造”先进性的内容说明</w:t>
      </w:r>
    </w:p>
    <w:p>
      <w:pPr>
        <w:pStyle w:val="10"/>
        <w:jc w:val="left"/>
        <w:rPr>
          <w:rFonts w:ascii="仿宋" w:hAnsi="仿宋" w:eastAsia="仿宋"/>
          <w:b/>
          <w:sz w:val="24"/>
          <w:szCs w:val="24"/>
        </w:rPr>
      </w:pPr>
      <w:r>
        <w:rPr>
          <w:rFonts w:hint="eastAsia" w:ascii="仿宋" w:hAnsi="仿宋" w:eastAsia="仿宋"/>
          <w:b/>
          <w:sz w:val="24"/>
          <w:szCs w:val="24"/>
        </w:rPr>
        <w:t>5.3.</w:t>
      </w:r>
      <w:r>
        <w:rPr>
          <w:rFonts w:ascii="仿宋" w:hAnsi="仿宋" w:eastAsia="仿宋"/>
          <w:b/>
          <w:sz w:val="24"/>
          <w:szCs w:val="24"/>
        </w:rPr>
        <w:t>1</w:t>
      </w:r>
      <w:r>
        <w:rPr>
          <w:rFonts w:hint="eastAsia" w:ascii="仿宋" w:hAnsi="仿宋" w:eastAsia="仿宋"/>
          <w:b/>
          <w:sz w:val="24"/>
          <w:szCs w:val="24"/>
        </w:rPr>
        <w:t xml:space="preserve">  材料</w:t>
      </w:r>
    </w:p>
    <w:p>
      <w:pPr>
        <w:adjustRightInd w:val="0"/>
        <w:snapToGrid w:val="0"/>
        <w:spacing w:line="360" w:lineRule="auto"/>
        <w:ind w:firstLine="600" w:firstLineChars="250"/>
        <w:jc w:val="left"/>
        <w:rPr>
          <w:rFonts w:ascii="仿宋" w:hAnsi="仿宋" w:eastAsia="仿宋" w:cs="仿宋"/>
          <w:bCs/>
          <w:color w:val="000000"/>
          <w:sz w:val="24"/>
        </w:rPr>
      </w:pPr>
      <w:r>
        <w:rPr>
          <w:rFonts w:hint="eastAsia" w:ascii="仿宋" w:hAnsi="仿宋" w:eastAsia="仿宋" w:cs="仿宋"/>
          <w:bCs/>
          <w:color w:val="000000"/>
          <w:sz w:val="24"/>
        </w:rPr>
        <w:t>要求材料使用高密度聚乙烯生产，具有比中更好的刚性与强度，产品质量更减轻2</w:t>
      </w:r>
      <w:r>
        <w:rPr>
          <w:rFonts w:ascii="仿宋" w:hAnsi="仿宋" w:eastAsia="仿宋" w:cs="仿宋"/>
          <w:bCs/>
          <w:color w:val="000000"/>
          <w:sz w:val="24"/>
        </w:rPr>
        <w:t>0%</w:t>
      </w:r>
      <w:r>
        <w:rPr>
          <w:rFonts w:hint="eastAsia" w:ascii="仿宋" w:hAnsi="仿宋" w:eastAsia="仿宋" w:cs="仿宋"/>
          <w:bCs/>
          <w:color w:val="000000"/>
          <w:sz w:val="24"/>
        </w:rPr>
        <w:t>，且能耗可减少2</w:t>
      </w:r>
      <w:r>
        <w:rPr>
          <w:rFonts w:ascii="仿宋" w:hAnsi="仿宋" w:eastAsia="仿宋" w:cs="仿宋"/>
          <w:bCs/>
          <w:color w:val="000000"/>
          <w:sz w:val="24"/>
        </w:rPr>
        <w:t>0%</w:t>
      </w:r>
      <w:r>
        <w:rPr>
          <w:rFonts w:hint="eastAsia" w:ascii="仿宋" w:hAnsi="仿宋" w:eastAsia="仿宋" w:cs="仿宋"/>
          <w:bCs/>
          <w:color w:val="000000"/>
          <w:sz w:val="24"/>
        </w:rPr>
        <w:t>。</w:t>
      </w:r>
    </w:p>
    <w:p>
      <w:pPr>
        <w:pStyle w:val="10"/>
        <w:jc w:val="left"/>
        <w:rPr>
          <w:rFonts w:ascii="仿宋" w:hAnsi="仿宋" w:eastAsia="仿宋"/>
          <w:b/>
          <w:sz w:val="24"/>
          <w:szCs w:val="24"/>
        </w:rPr>
      </w:pPr>
      <w:r>
        <w:rPr>
          <w:rFonts w:hint="eastAsia" w:ascii="仿宋" w:hAnsi="仿宋" w:eastAsia="仿宋"/>
          <w:b/>
          <w:sz w:val="24"/>
          <w:szCs w:val="24"/>
        </w:rPr>
        <w:t>5.3.</w:t>
      </w:r>
      <w:r>
        <w:rPr>
          <w:rFonts w:ascii="仿宋" w:hAnsi="仿宋" w:eastAsia="仿宋"/>
          <w:b/>
          <w:sz w:val="24"/>
          <w:szCs w:val="24"/>
        </w:rPr>
        <w:t>2</w:t>
      </w:r>
      <w:r>
        <w:rPr>
          <w:rFonts w:hint="eastAsia" w:ascii="仿宋" w:hAnsi="仿宋" w:eastAsia="仿宋"/>
          <w:b/>
          <w:sz w:val="24"/>
          <w:szCs w:val="24"/>
        </w:rPr>
        <w:t xml:space="preserve">  工艺与装备</w:t>
      </w:r>
    </w:p>
    <w:p>
      <w:pPr>
        <w:adjustRightInd w:val="0"/>
        <w:snapToGrid w:val="0"/>
        <w:spacing w:line="360"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真空供料系统可以使供料集中化，对原料进行智能输送分配，节省了大量人工，又能保证原料输送不受污染，体现了“智能制造”与“绿色制造”理念。</w:t>
      </w:r>
    </w:p>
    <w:p>
      <w:pPr>
        <w:adjustRightInd w:val="0"/>
        <w:snapToGrid w:val="0"/>
        <w:spacing w:line="360"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要求配置管件在线热熔对接设备，可以加快生产效率，减少操作人员，减少出错率。</w:t>
      </w:r>
    </w:p>
    <w:p>
      <w:pPr>
        <w:adjustRightInd w:val="0"/>
        <w:snapToGrid w:val="0"/>
        <w:spacing w:line="360" w:lineRule="auto"/>
        <w:ind w:firstLine="480" w:firstLineChars="200"/>
        <w:jc w:val="left"/>
        <w:rPr>
          <w:rFonts w:ascii="仿宋" w:hAnsi="仿宋" w:eastAsia="仿宋" w:cs="仿宋"/>
          <w:bCs/>
          <w:color w:val="000000"/>
          <w:sz w:val="24"/>
        </w:rPr>
      </w:pPr>
      <w:r>
        <w:rPr>
          <w:rFonts w:hint="eastAsia" w:ascii="仿宋" w:hAnsi="仿宋" w:eastAsia="仿宋" w:cs="仿宋"/>
          <w:bCs/>
          <w:color w:val="000000"/>
          <w:sz w:val="24"/>
        </w:rPr>
        <w:t>为使产品具有可靠的追溯性，规定了需配备信息化管理系统，体现了“智能制造”理念。</w:t>
      </w:r>
    </w:p>
    <w:p>
      <w:pPr>
        <w:pStyle w:val="10"/>
        <w:jc w:val="left"/>
        <w:rPr>
          <w:rFonts w:ascii="仿宋" w:hAnsi="仿宋" w:eastAsia="仿宋"/>
          <w:b/>
          <w:sz w:val="24"/>
          <w:szCs w:val="24"/>
        </w:rPr>
      </w:pPr>
      <w:r>
        <w:rPr>
          <w:rFonts w:hint="eastAsia" w:ascii="仿宋" w:hAnsi="仿宋" w:eastAsia="仿宋"/>
          <w:b/>
          <w:sz w:val="24"/>
          <w:szCs w:val="24"/>
        </w:rPr>
        <w:t>6  与现行相关法律、法规、规章及相关标准的协调性</w:t>
      </w:r>
    </w:p>
    <w:p>
      <w:pPr>
        <w:spacing w:line="500" w:lineRule="exact"/>
        <w:rPr>
          <w:rFonts w:ascii="仿宋" w:hAnsi="仿宋" w:eastAsia="仿宋"/>
          <w:b/>
          <w:sz w:val="24"/>
        </w:rPr>
      </w:pPr>
      <w:r>
        <w:rPr>
          <w:rFonts w:hint="eastAsia" w:ascii="仿宋" w:hAnsi="仿宋" w:eastAsia="仿宋"/>
          <w:b/>
          <w:kern w:val="0"/>
          <w:sz w:val="24"/>
        </w:rPr>
        <w:t xml:space="preserve">6.1 </w:t>
      </w:r>
      <w:r>
        <w:rPr>
          <w:rFonts w:hint="eastAsia" w:ascii="仿宋" w:hAnsi="仿宋" w:eastAsia="仿宋"/>
          <w:b/>
          <w:sz w:val="24"/>
        </w:rPr>
        <w:t xml:space="preserve"> 目前国内主要执行的标准</w:t>
      </w:r>
    </w:p>
    <w:p>
      <w:pPr>
        <w:pStyle w:val="10"/>
        <w:ind w:firstLine="480" w:firstLineChars="200"/>
        <w:jc w:val="left"/>
        <w:rPr>
          <w:rFonts w:ascii="仿宋" w:hAnsi="仿宋" w:eastAsia="仿宋"/>
          <w:kern w:val="2"/>
          <w:sz w:val="24"/>
          <w:szCs w:val="24"/>
        </w:rPr>
      </w:pPr>
      <w:r>
        <w:rPr>
          <w:rFonts w:hint="eastAsia" w:ascii="仿宋" w:hAnsi="仿宋" w:eastAsia="仿宋"/>
          <w:kern w:val="2"/>
          <w:sz w:val="24"/>
          <w:szCs w:val="24"/>
        </w:rPr>
        <w:t>无。</w:t>
      </w:r>
    </w:p>
    <w:p>
      <w:pPr>
        <w:pStyle w:val="10"/>
        <w:jc w:val="left"/>
        <w:rPr>
          <w:rFonts w:ascii="仿宋" w:hAnsi="仿宋" w:eastAsia="仿宋"/>
          <w:b/>
          <w:sz w:val="24"/>
          <w:szCs w:val="24"/>
        </w:rPr>
      </w:pPr>
      <w:r>
        <w:rPr>
          <w:rFonts w:hint="eastAsia" w:ascii="仿宋" w:hAnsi="仿宋" w:eastAsia="仿宋"/>
          <w:b/>
          <w:sz w:val="24"/>
          <w:szCs w:val="24"/>
        </w:rPr>
        <w:t>6.2  本标准与相关法律、法规、规章、强制性标准相冲突情况。</w:t>
      </w:r>
    </w:p>
    <w:p>
      <w:pPr>
        <w:pStyle w:val="10"/>
        <w:ind w:firstLine="480" w:firstLineChars="200"/>
        <w:jc w:val="left"/>
        <w:rPr>
          <w:rFonts w:ascii="仿宋" w:hAnsi="仿宋" w:eastAsia="仿宋"/>
          <w:kern w:val="2"/>
          <w:sz w:val="24"/>
          <w:szCs w:val="24"/>
        </w:rPr>
      </w:pPr>
      <w:r>
        <w:rPr>
          <w:rFonts w:hint="eastAsia" w:ascii="仿宋" w:hAnsi="仿宋" w:eastAsia="仿宋"/>
          <w:kern w:val="2"/>
          <w:sz w:val="24"/>
          <w:szCs w:val="24"/>
        </w:rPr>
        <w:t>不存在标准低于相关国标、行标和地标等推荐性标准的情况。</w:t>
      </w:r>
    </w:p>
    <w:p>
      <w:pPr>
        <w:pStyle w:val="10"/>
        <w:jc w:val="left"/>
        <w:rPr>
          <w:rFonts w:ascii="仿宋" w:hAnsi="仿宋" w:eastAsia="仿宋"/>
          <w:b/>
          <w:sz w:val="24"/>
          <w:szCs w:val="24"/>
        </w:rPr>
      </w:pPr>
      <w:r>
        <w:rPr>
          <w:rFonts w:hint="eastAsia" w:ascii="仿宋" w:hAnsi="仿宋" w:eastAsia="仿宋"/>
          <w:b/>
          <w:sz w:val="24"/>
          <w:szCs w:val="24"/>
        </w:rPr>
        <w:t>6.3  本标准引用了以下文件</w:t>
      </w:r>
    </w:p>
    <w:p>
      <w:pPr>
        <w:pStyle w:val="12"/>
        <w:ind w:firstLine="480"/>
        <w:rPr>
          <w:rFonts w:ascii="仿宋" w:hAnsi="仿宋" w:eastAsia="仿宋"/>
          <w:sz w:val="24"/>
          <w:szCs w:val="24"/>
        </w:rPr>
      </w:pPr>
      <w:r>
        <w:rPr>
          <w:rFonts w:hint="eastAsia" w:ascii="仿宋" w:hAnsi="仿宋" w:eastAsia="仿宋"/>
          <w:sz w:val="24"/>
          <w:szCs w:val="24"/>
        </w:rPr>
        <w:t>GB/T 1033.1</w:t>
      </w:r>
      <w:r>
        <w:rPr>
          <w:rFonts w:ascii="仿宋" w:hAnsi="仿宋" w:eastAsia="仿宋"/>
          <w:sz w:val="24"/>
          <w:szCs w:val="24"/>
        </w:rPr>
        <w:t xml:space="preserve"> </w:t>
      </w:r>
      <w:r>
        <w:rPr>
          <w:rFonts w:hint="eastAsia" w:ascii="仿宋" w:hAnsi="仿宋" w:eastAsia="仿宋"/>
          <w:sz w:val="24"/>
          <w:szCs w:val="24"/>
        </w:rPr>
        <w:t>塑料 非泡沫塑料密度的测定 第1部分：浸渍法、液体比重瓶法和滴定法</w:t>
      </w:r>
    </w:p>
    <w:p>
      <w:pPr>
        <w:pStyle w:val="12"/>
        <w:ind w:firstLine="480"/>
        <w:rPr>
          <w:rFonts w:ascii="仿宋" w:hAnsi="仿宋" w:eastAsia="仿宋"/>
          <w:sz w:val="24"/>
          <w:szCs w:val="24"/>
        </w:rPr>
      </w:pPr>
      <w:r>
        <w:rPr>
          <w:rFonts w:hint="eastAsia" w:ascii="仿宋" w:hAnsi="仿宋" w:eastAsia="仿宋"/>
          <w:sz w:val="24"/>
          <w:szCs w:val="24"/>
        </w:rPr>
        <w:t>GB/T 1845.1</w:t>
      </w:r>
      <w:r>
        <w:rPr>
          <w:rFonts w:ascii="仿宋" w:hAnsi="仿宋" w:eastAsia="仿宋"/>
          <w:sz w:val="24"/>
          <w:szCs w:val="24"/>
        </w:rPr>
        <w:t xml:space="preserve"> </w:t>
      </w:r>
      <w:r>
        <w:rPr>
          <w:rFonts w:hint="eastAsia" w:ascii="仿宋" w:hAnsi="仿宋" w:eastAsia="仿宋"/>
          <w:sz w:val="24"/>
          <w:szCs w:val="24"/>
        </w:rPr>
        <w:t>塑料 聚乙烯（PE）模塑和挤出材料 第1部分：命名系统和分类基础</w:t>
      </w:r>
    </w:p>
    <w:p>
      <w:pPr>
        <w:pStyle w:val="12"/>
        <w:ind w:firstLine="480"/>
        <w:rPr>
          <w:rFonts w:ascii="仿宋" w:hAnsi="仿宋" w:eastAsia="仿宋"/>
          <w:sz w:val="24"/>
          <w:szCs w:val="24"/>
        </w:rPr>
      </w:pPr>
      <w:r>
        <w:rPr>
          <w:rFonts w:hint="eastAsia" w:ascii="仿宋" w:hAnsi="仿宋" w:eastAsia="仿宋"/>
          <w:sz w:val="24"/>
          <w:szCs w:val="24"/>
        </w:rPr>
        <w:t>GB/T 2828.1</w:t>
      </w:r>
      <w:r>
        <w:rPr>
          <w:rFonts w:ascii="仿宋" w:hAnsi="仿宋" w:eastAsia="仿宋"/>
          <w:sz w:val="24"/>
          <w:szCs w:val="24"/>
        </w:rPr>
        <w:t xml:space="preserve"> </w:t>
      </w:r>
      <w:r>
        <w:rPr>
          <w:rFonts w:hint="eastAsia" w:ascii="仿宋" w:hAnsi="仿宋" w:eastAsia="仿宋"/>
          <w:sz w:val="24"/>
          <w:szCs w:val="24"/>
        </w:rPr>
        <w:t>计数抽样检验程序 第1部分：按接收质量限(AQL)检索的逐批检验抽样计划</w:t>
      </w:r>
    </w:p>
    <w:p>
      <w:pPr>
        <w:pStyle w:val="12"/>
        <w:ind w:firstLine="480"/>
        <w:rPr>
          <w:rFonts w:ascii="仿宋" w:hAnsi="仿宋" w:eastAsia="仿宋"/>
          <w:sz w:val="24"/>
          <w:szCs w:val="24"/>
        </w:rPr>
      </w:pPr>
      <w:r>
        <w:rPr>
          <w:rFonts w:hint="eastAsia" w:ascii="仿宋" w:hAnsi="仿宋" w:eastAsia="仿宋"/>
          <w:sz w:val="24"/>
          <w:szCs w:val="24"/>
        </w:rPr>
        <w:t>GB/T 2918 塑料 试样状态调节和试验的标准环境</w:t>
      </w:r>
    </w:p>
    <w:p>
      <w:pPr>
        <w:pStyle w:val="12"/>
        <w:ind w:firstLine="480"/>
        <w:rPr>
          <w:rFonts w:ascii="仿宋" w:hAnsi="仿宋" w:eastAsia="仿宋"/>
          <w:sz w:val="24"/>
          <w:szCs w:val="24"/>
        </w:rPr>
      </w:pPr>
      <w:r>
        <w:rPr>
          <w:rFonts w:hint="eastAsia" w:ascii="仿宋" w:hAnsi="仿宋" w:eastAsia="仿宋"/>
          <w:sz w:val="24"/>
          <w:szCs w:val="24"/>
        </w:rPr>
        <w:t>GB/T 3682.1 塑料 热塑性塑料熔体质量流动速率(MFR)和熔体体积流动速率(MVR)的测定 第1部分：标准方法</w:t>
      </w:r>
    </w:p>
    <w:p>
      <w:pPr>
        <w:pStyle w:val="12"/>
        <w:ind w:firstLine="480"/>
        <w:rPr>
          <w:rFonts w:ascii="仿宋" w:hAnsi="仿宋" w:eastAsia="仿宋"/>
          <w:sz w:val="24"/>
          <w:szCs w:val="24"/>
        </w:rPr>
      </w:pPr>
      <w:r>
        <w:rPr>
          <w:rFonts w:ascii="仿宋" w:hAnsi="仿宋" w:eastAsia="仿宋"/>
          <w:sz w:val="24"/>
          <w:szCs w:val="24"/>
        </w:rPr>
        <w:t>GB</w:t>
      </w:r>
      <w:r>
        <w:rPr>
          <w:rFonts w:hint="eastAsia" w:ascii="仿宋" w:hAnsi="仿宋" w:eastAsia="仿宋"/>
          <w:sz w:val="24"/>
          <w:szCs w:val="24"/>
        </w:rPr>
        <w:t>/</w:t>
      </w:r>
      <w:r>
        <w:rPr>
          <w:rFonts w:ascii="仿宋" w:hAnsi="仿宋" w:eastAsia="仿宋"/>
          <w:sz w:val="24"/>
          <w:szCs w:val="24"/>
        </w:rPr>
        <w:t>T 6671</w:t>
      </w:r>
      <w:r>
        <w:rPr>
          <w:rFonts w:hint="eastAsia" w:ascii="仿宋" w:hAnsi="仿宋" w:eastAsia="仿宋"/>
          <w:sz w:val="24"/>
          <w:szCs w:val="24"/>
        </w:rPr>
        <w:t xml:space="preserve"> </w:t>
      </w:r>
      <w:r>
        <w:rPr>
          <w:rFonts w:ascii="仿宋" w:hAnsi="仿宋" w:eastAsia="仿宋"/>
          <w:sz w:val="24"/>
          <w:szCs w:val="24"/>
        </w:rPr>
        <w:t>热塑性塑料管材 纵向回缩率的测定</w:t>
      </w:r>
    </w:p>
    <w:p>
      <w:pPr>
        <w:pStyle w:val="12"/>
        <w:ind w:firstLine="480"/>
        <w:rPr>
          <w:rFonts w:hint="eastAsia" w:ascii="仿宋" w:hAnsi="仿宋" w:eastAsia="仿宋"/>
          <w:sz w:val="24"/>
          <w:szCs w:val="24"/>
        </w:rPr>
      </w:pPr>
      <w:r>
        <w:rPr>
          <w:rFonts w:hint="eastAsia" w:ascii="仿宋" w:hAnsi="仿宋" w:eastAsia="仿宋"/>
          <w:sz w:val="24"/>
          <w:szCs w:val="24"/>
        </w:rPr>
        <w:t>GB</w:t>
      </w:r>
      <w:r>
        <w:rPr>
          <w:rFonts w:ascii="仿宋" w:hAnsi="仿宋" w:eastAsia="仿宋"/>
          <w:sz w:val="24"/>
          <w:szCs w:val="24"/>
        </w:rPr>
        <w:t>/</w:t>
      </w:r>
      <w:r>
        <w:rPr>
          <w:rFonts w:hint="eastAsia" w:ascii="仿宋" w:hAnsi="仿宋" w:eastAsia="仿宋"/>
          <w:sz w:val="24"/>
          <w:szCs w:val="24"/>
        </w:rPr>
        <w:t>T 8804.1</w:t>
      </w:r>
      <w:r>
        <w:rPr>
          <w:rFonts w:ascii="仿宋" w:hAnsi="仿宋" w:eastAsia="仿宋"/>
          <w:sz w:val="24"/>
          <w:szCs w:val="24"/>
        </w:rPr>
        <w:t xml:space="preserve"> </w:t>
      </w:r>
      <w:r>
        <w:rPr>
          <w:rFonts w:hint="eastAsia" w:ascii="仿宋" w:hAnsi="仿宋" w:eastAsia="仿宋"/>
          <w:sz w:val="24"/>
          <w:szCs w:val="24"/>
        </w:rPr>
        <w:t>热塑性塑料管材拉伸性能测定 第1部分：试验方法总则</w:t>
      </w:r>
    </w:p>
    <w:p>
      <w:pPr>
        <w:pStyle w:val="12"/>
        <w:ind w:firstLine="480"/>
        <w:rPr>
          <w:rFonts w:ascii="仿宋" w:hAnsi="仿宋" w:eastAsia="仿宋"/>
          <w:sz w:val="24"/>
          <w:szCs w:val="24"/>
        </w:rPr>
      </w:pPr>
      <w:r>
        <w:rPr>
          <w:rFonts w:hint="eastAsia" w:ascii="仿宋" w:hAnsi="仿宋" w:eastAsia="仿宋"/>
          <w:sz w:val="24"/>
          <w:szCs w:val="24"/>
        </w:rPr>
        <w:t xml:space="preserve">GB/T 8804.3 </w:t>
      </w:r>
      <w:r>
        <w:rPr>
          <w:rFonts w:ascii="仿宋" w:hAnsi="仿宋" w:eastAsia="仿宋"/>
          <w:sz w:val="24"/>
          <w:szCs w:val="24"/>
        </w:rPr>
        <w:t>热塑性塑料管材 拉伸性能测定 第3部分</w:t>
      </w:r>
      <w:r>
        <w:rPr>
          <w:rFonts w:hint="eastAsia" w:ascii="仿宋" w:hAnsi="仿宋" w:eastAsia="仿宋"/>
          <w:sz w:val="24"/>
          <w:szCs w:val="24"/>
        </w:rPr>
        <w:t>：</w:t>
      </w:r>
      <w:r>
        <w:rPr>
          <w:rFonts w:ascii="仿宋" w:hAnsi="仿宋" w:eastAsia="仿宋"/>
          <w:sz w:val="24"/>
          <w:szCs w:val="24"/>
        </w:rPr>
        <w:t>聚烯烃管材</w:t>
      </w:r>
    </w:p>
    <w:p>
      <w:pPr>
        <w:pStyle w:val="12"/>
        <w:ind w:firstLine="480"/>
        <w:rPr>
          <w:rFonts w:ascii="仿宋" w:hAnsi="仿宋" w:eastAsia="仿宋"/>
          <w:sz w:val="24"/>
          <w:szCs w:val="24"/>
        </w:rPr>
      </w:pPr>
      <w:r>
        <w:rPr>
          <w:rFonts w:hint="eastAsia" w:ascii="仿宋" w:hAnsi="仿宋" w:eastAsia="仿宋"/>
          <w:sz w:val="24"/>
          <w:szCs w:val="24"/>
        </w:rPr>
        <w:t>GB/T 8806 塑料管道系统 塑料部件尺寸的测定</w:t>
      </w:r>
    </w:p>
    <w:p>
      <w:pPr>
        <w:pStyle w:val="12"/>
        <w:ind w:firstLine="480"/>
        <w:rPr>
          <w:rFonts w:ascii="仿宋" w:hAnsi="仿宋" w:eastAsia="仿宋"/>
          <w:sz w:val="24"/>
          <w:szCs w:val="24"/>
        </w:rPr>
      </w:pPr>
      <w:r>
        <w:rPr>
          <w:rFonts w:hint="eastAsia" w:ascii="仿宋" w:hAnsi="仿宋" w:eastAsia="仿宋"/>
          <w:sz w:val="24"/>
          <w:szCs w:val="24"/>
        </w:rPr>
        <w:t>GB</w:t>
      </w:r>
      <w:r>
        <w:rPr>
          <w:rFonts w:ascii="仿宋" w:hAnsi="仿宋" w:eastAsia="仿宋"/>
          <w:sz w:val="24"/>
          <w:szCs w:val="24"/>
        </w:rPr>
        <w:t>/</w:t>
      </w:r>
      <w:r>
        <w:rPr>
          <w:rFonts w:hint="eastAsia" w:ascii="仿宋" w:hAnsi="仿宋" w:eastAsia="仿宋"/>
          <w:sz w:val="24"/>
          <w:szCs w:val="24"/>
        </w:rPr>
        <w:t>T 9345.1</w:t>
      </w:r>
      <w:r>
        <w:rPr>
          <w:rFonts w:ascii="仿宋" w:hAnsi="仿宋" w:eastAsia="仿宋"/>
          <w:sz w:val="24"/>
          <w:szCs w:val="24"/>
        </w:rPr>
        <w:t xml:space="preserve"> </w:t>
      </w:r>
      <w:r>
        <w:rPr>
          <w:rFonts w:hint="eastAsia" w:ascii="仿宋" w:hAnsi="仿宋" w:eastAsia="仿宋"/>
          <w:sz w:val="24"/>
          <w:szCs w:val="24"/>
        </w:rPr>
        <w:t>塑料 灰分的测定 第1部分：通用方法</w:t>
      </w:r>
    </w:p>
    <w:p>
      <w:pPr>
        <w:pStyle w:val="12"/>
        <w:ind w:firstLine="480"/>
        <w:rPr>
          <w:rFonts w:hint="eastAsia" w:ascii="仿宋" w:hAnsi="仿宋" w:eastAsia="仿宋"/>
          <w:sz w:val="24"/>
          <w:szCs w:val="24"/>
        </w:rPr>
      </w:pPr>
      <w:r>
        <w:rPr>
          <w:rFonts w:hint="eastAsia" w:ascii="仿宋" w:hAnsi="仿宋" w:eastAsia="仿宋"/>
          <w:sz w:val="24"/>
          <w:szCs w:val="24"/>
        </w:rPr>
        <w:t>GB</w:t>
      </w:r>
      <w:r>
        <w:rPr>
          <w:rFonts w:ascii="仿宋" w:hAnsi="仿宋" w:eastAsia="仿宋"/>
          <w:sz w:val="24"/>
          <w:szCs w:val="24"/>
        </w:rPr>
        <w:t>/</w:t>
      </w:r>
      <w:r>
        <w:rPr>
          <w:rFonts w:hint="eastAsia" w:ascii="仿宋" w:hAnsi="仿宋" w:eastAsia="仿宋"/>
          <w:sz w:val="24"/>
          <w:szCs w:val="24"/>
        </w:rPr>
        <w:t>T 9647</w:t>
      </w:r>
      <w:r>
        <w:rPr>
          <w:rFonts w:ascii="仿宋" w:hAnsi="仿宋" w:eastAsia="仿宋"/>
          <w:sz w:val="24"/>
          <w:szCs w:val="24"/>
        </w:rPr>
        <w:t xml:space="preserve"> </w:t>
      </w:r>
      <w:r>
        <w:rPr>
          <w:rFonts w:hint="eastAsia" w:ascii="仿宋" w:hAnsi="仿宋" w:eastAsia="仿宋"/>
          <w:sz w:val="24"/>
          <w:szCs w:val="24"/>
        </w:rPr>
        <w:t>热塑性塑料管材  环刚度的测定</w:t>
      </w:r>
    </w:p>
    <w:p>
      <w:pPr>
        <w:pStyle w:val="12"/>
        <w:ind w:firstLine="480"/>
        <w:rPr>
          <w:rFonts w:hint="eastAsia" w:ascii="仿宋" w:hAnsi="仿宋" w:eastAsia="仿宋"/>
          <w:sz w:val="24"/>
          <w:szCs w:val="24"/>
        </w:rPr>
      </w:pPr>
      <w:r>
        <w:rPr>
          <w:rFonts w:hint="eastAsia" w:ascii="仿宋" w:hAnsi="仿宋" w:eastAsia="仿宋"/>
          <w:sz w:val="24"/>
          <w:szCs w:val="24"/>
        </w:rPr>
        <w:t>GB</w:t>
      </w:r>
      <w:r>
        <w:rPr>
          <w:rFonts w:ascii="仿宋" w:hAnsi="仿宋" w:eastAsia="仿宋"/>
          <w:sz w:val="24"/>
          <w:szCs w:val="24"/>
        </w:rPr>
        <w:t>/</w:t>
      </w:r>
      <w:r>
        <w:rPr>
          <w:rFonts w:hint="eastAsia" w:ascii="仿宋" w:hAnsi="仿宋" w:eastAsia="仿宋"/>
          <w:sz w:val="24"/>
          <w:szCs w:val="24"/>
        </w:rPr>
        <w:t>T 14152</w:t>
      </w:r>
      <w:r>
        <w:rPr>
          <w:rFonts w:ascii="仿宋" w:hAnsi="仿宋" w:eastAsia="仿宋"/>
          <w:sz w:val="24"/>
          <w:szCs w:val="24"/>
        </w:rPr>
        <w:t xml:space="preserve"> </w:t>
      </w:r>
      <w:r>
        <w:rPr>
          <w:rFonts w:hint="eastAsia" w:ascii="仿宋" w:hAnsi="仿宋" w:eastAsia="仿宋"/>
          <w:sz w:val="24"/>
          <w:szCs w:val="24"/>
        </w:rPr>
        <w:t>热塑性塑料管材耐外冲击性能 试验方法 时针旋转法</w:t>
      </w:r>
    </w:p>
    <w:p>
      <w:pPr>
        <w:pStyle w:val="12"/>
        <w:ind w:firstLine="480"/>
        <w:rPr>
          <w:rFonts w:ascii="仿宋" w:hAnsi="仿宋" w:eastAsia="仿宋"/>
          <w:sz w:val="24"/>
          <w:szCs w:val="24"/>
        </w:rPr>
      </w:pPr>
      <w:r>
        <w:rPr>
          <w:rFonts w:hint="eastAsia" w:ascii="仿宋" w:hAnsi="仿宋" w:eastAsia="仿宋"/>
          <w:sz w:val="24"/>
          <w:szCs w:val="24"/>
        </w:rPr>
        <w:t>GB/T 18476 流体输送用聚烯烃管材 耐裂纹扩展的测定 慢速裂纹增长的试验方法（切口试验）</w:t>
      </w:r>
    </w:p>
    <w:p>
      <w:pPr>
        <w:pStyle w:val="12"/>
        <w:ind w:firstLine="480"/>
        <w:rPr>
          <w:rFonts w:ascii="仿宋" w:hAnsi="仿宋" w:eastAsia="仿宋"/>
          <w:sz w:val="24"/>
          <w:szCs w:val="24"/>
        </w:rPr>
      </w:pPr>
      <w:r>
        <w:rPr>
          <w:rFonts w:hint="eastAsia" w:ascii="仿宋" w:hAnsi="仿宋" w:eastAsia="仿宋"/>
          <w:sz w:val="24"/>
          <w:szCs w:val="24"/>
        </w:rPr>
        <w:t>GB/T 19278 热塑性塑料管材、管件与阀门 通用术语及其定义</w:t>
      </w:r>
    </w:p>
    <w:p>
      <w:pPr>
        <w:pStyle w:val="12"/>
        <w:ind w:firstLine="480"/>
        <w:rPr>
          <w:rFonts w:ascii="仿宋" w:hAnsi="仿宋" w:eastAsia="仿宋"/>
          <w:sz w:val="24"/>
          <w:szCs w:val="24"/>
        </w:rPr>
      </w:pPr>
      <w:r>
        <w:rPr>
          <w:rFonts w:hint="eastAsia" w:ascii="仿宋" w:hAnsi="仿宋" w:eastAsia="仿宋"/>
          <w:sz w:val="24"/>
          <w:szCs w:val="24"/>
        </w:rPr>
        <w:t>GB/T 19466.6 塑料 差示扫描量热法（DSC）第6部分：氧化诱导时间(等温OIT)和氧化诱导温度（动态OIT）的测定</w:t>
      </w:r>
    </w:p>
    <w:p>
      <w:pPr>
        <w:pStyle w:val="12"/>
        <w:ind w:firstLine="480"/>
        <w:rPr>
          <w:rFonts w:ascii="仿宋" w:hAnsi="仿宋" w:eastAsia="仿宋"/>
          <w:sz w:val="24"/>
          <w:szCs w:val="24"/>
        </w:rPr>
      </w:pPr>
      <w:r>
        <w:rPr>
          <w:rFonts w:ascii="仿宋" w:hAnsi="仿宋" w:eastAsia="仿宋"/>
          <w:sz w:val="24"/>
          <w:szCs w:val="24"/>
        </w:rPr>
        <w:t xml:space="preserve">GB/T 39379 </w:t>
      </w:r>
      <w:r>
        <w:rPr>
          <w:rFonts w:hint="eastAsia" w:ascii="仿宋" w:hAnsi="仿宋" w:eastAsia="仿宋"/>
          <w:sz w:val="24"/>
          <w:szCs w:val="24"/>
        </w:rPr>
        <w:t>无压热塑性塑料管道系统 水密性试验方法</w:t>
      </w:r>
    </w:p>
    <w:p>
      <w:pPr>
        <w:pStyle w:val="12"/>
        <w:ind w:firstLine="480"/>
        <w:rPr>
          <w:rFonts w:ascii="仿宋" w:hAnsi="仿宋" w:eastAsia="仿宋"/>
          <w:szCs w:val="21"/>
        </w:rPr>
      </w:pPr>
      <w:r>
        <w:rPr>
          <w:rFonts w:ascii="仿宋" w:hAnsi="仿宋" w:eastAsia="仿宋"/>
          <w:sz w:val="24"/>
          <w:szCs w:val="24"/>
        </w:rPr>
        <w:t>GB/T 39385</w:t>
      </w:r>
      <w:r>
        <w:rPr>
          <w:rFonts w:hint="eastAsia" w:ascii="仿宋" w:hAnsi="仿宋" w:eastAsia="仿宋"/>
          <w:sz w:val="24"/>
          <w:szCs w:val="24"/>
        </w:rPr>
        <w:t xml:space="preserve"> 塑料管道系统 热塑性塑料管材 环柔性的测定</w:t>
      </w:r>
    </w:p>
    <w:p>
      <w:pPr>
        <w:pStyle w:val="10"/>
        <w:spacing w:before="156" w:beforeLines="50" w:after="156" w:afterLines="50"/>
        <w:jc w:val="left"/>
        <w:rPr>
          <w:rFonts w:ascii="仿宋" w:hAnsi="仿宋" w:eastAsia="仿宋"/>
          <w:kern w:val="2"/>
          <w:szCs w:val="22"/>
        </w:rPr>
      </w:pPr>
    </w:p>
    <w:p>
      <w:pPr>
        <w:pStyle w:val="10"/>
        <w:jc w:val="left"/>
        <w:rPr>
          <w:rFonts w:ascii="仿宋" w:hAnsi="仿宋" w:eastAsia="仿宋"/>
          <w:b/>
          <w:sz w:val="24"/>
          <w:szCs w:val="24"/>
        </w:rPr>
      </w:pPr>
      <w:r>
        <w:rPr>
          <w:rFonts w:hint="eastAsia" w:ascii="仿宋" w:hAnsi="仿宋" w:eastAsia="仿宋"/>
          <w:b/>
          <w:sz w:val="24"/>
          <w:szCs w:val="24"/>
        </w:rPr>
        <w:t>7  社会效益</w:t>
      </w:r>
    </w:p>
    <w:p>
      <w:pPr>
        <w:spacing w:line="500" w:lineRule="exact"/>
        <w:ind w:firstLine="480" w:firstLineChars="200"/>
        <w:rPr>
          <w:rFonts w:ascii="仿宋" w:hAnsi="仿宋" w:eastAsia="仿宋"/>
          <w:sz w:val="24"/>
        </w:rPr>
      </w:pPr>
      <w:r>
        <w:rPr>
          <w:rFonts w:hint="eastAsia" w:ascii="仿宋" w:hAnsi="仿宋" w:eastAsia="仿宋"/>
          <w:sz w:val="24"/>
        </w:rPr>
        <w:t>该标准的制定，有助于提高承插式聚乙烯实壁排水管材的品质和行业技术进步，降低施工成本与施工风险，从而提高承插式聚乙烯实壁排水管材的产品质量，节约社会资源。该标准还将有助于行业和市场的管理和监督，使行业能得到有序、健康的发展，进一步将市场规范化，促进塑料管道行业健康有序的发展，具有显著的经济效益和社会效益。也有助于推动“浙江制造”品牌的影响力，促进相关产业整体质量水平的提升，推动此行业的发展。</w:t>
      </w:r>
    </w:p>
    <w:p>
      <w:pPr>
        <w:pStyle w:val="10"/>
        <w:jc w:val="left"/>
        <w:rPr>
          <w:rFonts w:ascii="仿宋" w:hAnsi="仿宋" w:eastAsia="仿宋"/>
          <w:b/>
          <w:sz w:val="24"/>
          <w:szCs w:val="24"/>
        </w:rPr>
      </w:pPr>
      <w:r>
        <w:rPr>
          <w:rFonts w:hint="eastAsia" w:ascii="仿宋" w:hAnsi="仿宋" w:eastAsia="仿宋"/>
          <w:b/>
          <w:sz w:val="24"/>
          <w:szCs w:val="24"/>
        </w:rPr>
        <w:t>8  重大分歧意见的处理经过和依据</w:t>
      </w:r>
    </w:p>
    <w:p>
      <w:pPr>
        <w:spacing w:line="500" w:lineRule="exact"/>
        <w:ind w:firstLine="480" w:firstLineChars="200"/>
        <w:rPr>
          <w:rFonts w:ascii="仿宋" w:hAnsi="仿宋" w:eastAsia="仿宋"/>
          <w:sz w:val="24"/>
        </w:rPr>
      </w:pPr>
      <w:r>
        <w:rPr>
          <w:rFonts w:hint="eastAsia" w:ascii="仿宋" w:hAnsi="仿宋" w:eastAsia="仿宋"/>
          <w:sz w:val="24"/>
        </w:rPr>
        <w:t>无。</w:t>
      </w:r>
    </w:p>
    <w:p>
      <w:pPr>
        <w:pStyle w:val="10"/>
        <w:jc w:val="left"/>
        <w:rPr>
          <w:rFonts w:ascii="仿宋" w:hAnsi="仿宋" w:eastAsia="仿宋"/>
          <w:b/>
          <w:sz w:val="24"/>
          <w:szCs w:val="24"/>
        </w:rPr>
      </w:pPr>
      <w:r>
        <w:rPr>
          <w:rFonts w:hint="eastAsia" w:ascii="仿宋" w:hAnsi="仿宋" w:eastAsia="仿宋"/>
          <w:b/>
          <w:sz w:val="24"/>
          <w:szCs w:val="24"/>
        </w:rPr>
        <w:t>9  废止现行相关标准的建议</w:t>
      </w:r>
    </w:p>
    <w:p>
      <w:pPr>
        <w:spacing w:line="500" w:lineRule="exact"/>
        <w:ind w:firstLine="480" w:firstLineChars="200"/>
        <w:rPr>
          <w:rFonts w:ascii="仿宋" w:hAnsi="仿宋" w:eastAsia="仿宋"/>
          <w:sz w:val="24"/>
        </w:rPr>
      </w:pPr>
      <w:r>
        <w:rPr>
          <w:rFonts w:hint="eastAsia" w:ascii="仿宋" w:hAnsi="仿宋" w:eastAsia="仿宋"/>
          <w:sz w:val="24"/>
        </w:rPr>
        <w:t>无。</w:t>
      </w:r>
    </w:p>
    <w:p>
      <w:pPr>
        <w:pStyle w:val="10"/>
        <w:jc w:val="left"/>
        <w:rPr>
          <w:rFonts w:ascii="仿宋" w:hAnsi="仿宋" w:eastAsia="仿宋"/>
          <w:sz w:val="24"/>
          <w:szCs w:val="24"/>
        </w:rPr>
      </w:pPr>
      <w:r>
        <w:rPr>
          <w:rFonts w:hint="eastAsia" w:ascii="仿宋" w:hAnsi="仿宋" w:eastAsia="仿宋"/>
          <w:b/>
          <w:sz w:val="24"/>
          <w:szCs w:val="24"/>
        </w:rPr>
        <w:t>10  提出标准强制实施或推荐实施的建议和理由</w:t>
      </w:r>
    </w:p>
    <w:p>
      <w:pPr>
        <w:spacing w:line="500" w:lineRule="exact"/>
        <w:ind w:firstLine="480"/>
        <w:rPr>
          <w:rFonts w:ascii="仿宋" w:hAnsi="仿宋" w:eastAsia="仿宋"/>
          <w:color w:val="000000"/>
          <w:kern w:val="0"/>
          <w:sz w:val="24"/>
        </w:rPr>
      </w:pPr>
      <w:r>
        <w:rPr>
          <w:rFonts w:hint="eastAsia" w:ascii="仿宋" w:hAnsi="仿宋" w:eastAsia="仿宋"/>
          <w:color w:val="000000"/>
          <w:kern w:val="0"/>
          <w:sz w:val="24"/>
        </w:rPr>
        <w:t>本标准为浙江省品牌建设联合会团体标准。</w:t>
      </w:r>
    </w:p>
    <w:p>
      <w:pPr>
        <w:pStyle w:val="10"/>
        <w:jc w:val="left"/>
        <w:rPr>
          <w:rFonts w:ascii="仿宋" w:hAnsi="仿宋" w:eastAsia="仿宋"/>
          <w:b/>
          <w:sz w:val="24"/>
          <w:szCs w:val="24"/>
        </w:rPr>
      </w:pPr>
      <w:r>
        <w:rPr>
          <w:rFonts w:hint="eastAsia" w:ascii="仿宋" w:hAnsi="仿宋" w:eastAsia="仿宋"/>
          <w:b/>
          <w:sz w:val="24"/>
          <w:szCs w:val="24"/>
        </w:rPr>
        <w:t>11  贯彻标准的要求和措施建议</w:t>
      </w:r>
    </w:p>
    <w:p>
      <w:pPr>
        <w:spacing w:line="500" w:lineRule="exact"/>
        <w:ind w:firstLine="480" w:firstLineChars="200"/>
        <w:rPr>
          <w:rFonts w:ascii="仿宋" w:hAnsi="仿宋" w:eastAsia="仿宋"/>
          <w:sz w:val="24"/>
        </w:rPr>
      </w:pPr>
      <w:r>
        <w:rPr>
          <w:rFonts w:hint="eastAsia" w:ascii="仿宋" w:hAnsi="仿宋" w:eastAsia="仿宋"/>
          <w:sz w:val="24"/>
        </w:rPr>
        <w:t>已批准发布的“浙江制造”标准，文本由</w:t>
      </w:r>
      <w:r>
        <w:rPr>
          <w:rFonts w:hint="eastAsia" w:ascii="仿宋" w:hAnsi="仿宋" w:eastAsia="仿宋"/>
          <w:color w:val="000000"/>
          <w:kern w:val="0"/>
          <w:sz w:val="24"/>
        </w:rPr>
        <w:t>浙江省品牌建设联合会</w:t>
      </w:r>
      <w:r>
        <w:rPr>
          <w:rFonts w:hint="eastAsia" w:ascii="仿宋" w:hAnsi="仿宋" w:eastAsia="仿宋"/>
          <w:sz w:val="24"/>
        </w:rPr>
        <w:t>在官方网站（</w:t>
      </w:r>
      <w:r>
        <w:rPr>
          <w:rFonts w:ascii="仿宋" w:hAnsi="仿宋" w:eastAsia="仿宋"/>
          <w:sz w:val="24"/>
        </w:rPr>
        <w:t>http://www.zhejiangmade.org.cn/</w:t>
      </w:r>
      <w:r>
        <w:rPr>
          <w:rFonts w:hint="eastAsia" w:ascii="仿宋" w:hAnsi="仿宋" w:eastAsia="仿宋"/>
          <w:sz w:val="24"/>
        </w:rPr>
        <w:t>）上全文公布，供社会免费查阅。</w:t>
      </w:r>
    </w:p>
    <w:p>
      <w:pPr>
        <w:spacing w:line="500" w:lineRule="exact"/>
        <w:ind w:firstLine="480" w:firstLineChars="200"/>
        <w:rPr>
          <w:rFonts w:ascii="仿宋" w:hAnsi="仿宋" w:eastAsia="仿宋"/>
          <w:sz w:val="24"/>
        </w:rPr>
      </w:pPr>
      <w:r>
        <w:rPr>
          <w:rFonts w:hint="eastAsia" w:ascii="仿宋" w:hAnsi="仿宋" w:eastAsia="仿宋"/>
          <w:sz w:val="24"/>
        </w:rPr>
        <w:t>浙江地球管业有限公司将在全国团体标准信息平台（</w:t>
      </w:r>
      <w:r>
        <w:rPr>
          <w:rFonts w:ascii="仿宋" w:hAnsi="仿宋" w:eastAsia="仿宋"/>
          <w:sz w:val="24"/>
        </w:rPr>
        <w:t>http://www.ttbz.org.cn/</w:t>
      </w:r>
      <w:r>
        <w:rPr>
          <w:rFonts w:hint="eastAsia" w:ascii="仿宋" w:hAnsi="仿宋" w:eastAsia="仿宋"/>
          <w:sz w:val="24"/>
        </w:rPr>
        <w:t>）上自我声明采用本标准，其他采用本标准的单位也应在信息平台上进行自我声明。</w:t>
      </w:r>
    </w:p>
    <w:p>
      <w:pPr>
        <w:pStyle w:val="10"/>
        <w:jc w:val="left"/>
        <w:rPr>
          <w:rFonts w:ascii="仿宋" w:hAnsi="仿宋" w:eastAsia="仿宋"/>
          <w:b/>
          <w:sz w:val="24"/>
          <w:szCs w:val="24"/>
        </w:rPr>
      </w:pPr>
      <w:r>
        <w:rPr>
          <w:rFonts w:hint="eastAsia" w:ascii="仿宋" w:hAnsi="仿宋" w:eastAsia="仿宋"/>
          <w:b/>
          <w:sz w:val="24"/>
          <w:szCs w:val="24"/>
        </w:rPr>
        <w:t>12  其他应予说明的事项</w:t>
      </w:r>
    </w:p>
    <w:p>
      <w:pPr>
        <w:spacing w:line="500" w:lineRule="exact"/>
        <w:ind w:firstLine="480" w:firstLineChars="200"/>
        <w:rPr>
          <w:rFonts w:hint="eastAsia" w:ascii="仿宋" w:hAnsi="仿宋" w:eastAsia="仿宋"/>
          <w:sz w:val="24"/>
        </w:rPr>
      </w:pPr>
      <w:r>
        <w:rPr>
          <w:rFonts w:hint="eastAsia" w:ascii="仿宋" w:hAnsi="仿宋" w:eastAsia="仿宋"/>
          <w:sz w:val="24"/>
        </w:rPr>
        <w:t>本标准不涉及专利。</w:t>
      </w:r>
    </w:p>
    <w:p>
      <w:pPr>
        <w:spacing w:line="500" w:lineRule="exact"/>
        <w:ind w:firstLine="480" w:firstLineChars="200"/>
        <w:rPr>
          <w:rFonts w:hint="eastAsia" w:ascii="仿宋" w:hAnsi="仿宋" w:eastAsia="仿宋"/>
          <w:sz w:val="24"/>
        </w:rPr>
      </w:pPr>
    </w:p>
    <w:p>
      <w:pPr>
        <w:spacing w:line="500" w:lineRule="exact"/>
        <w:ind w:firstLine="480" w:firstLineChars="200"/>
        <w:rPr>
          <w:rFonts w:hint="eastAsia" w:ascii="仿宋" w:hAnsi="仿宋" w:eastAsia="仿宋"/>
          <w:sz w:val="24"/>
        </w:rPr>
      </w:pPr>
    </w:p>
    <w:p>
      <w:pPr>
        <w:spacing w:line="500" w:lineRule="exact"/>
        <w:jc w:val="right"/>
        <w:rPr>
          <w:rFonts w:ascii="仿宋" w:hAnsi="仿宋" w:eastAsia="仿宋"/>
          <w:sz w:val="24"/>
        </w:rPr>
      </w:pPr>
      <w:r>
        <w:rPr>
          <w:rFonts w:hint="eastAsia" w:ascii="仿宋" w:hAnsi="仿宋" w:eastAsia="仿宋"/>
          <w:sz w:val="24"/>
        </w:rPr>
        <w:t>《承插式聚乙烯实壁排水管材》标准研制工作组</w:t>
      </w:r>
    </w:p>
    <w:p>
      <w:pPr>
        <w:spacing w:line="500" w:lineRule="exact"/>
        <w:jc w:val="right"/>
        <w:rPr>
          <w:rFonts w:ascii="仿宋" w:hAnsi="仿宋" w:eastAsia="仿宋"/>
          <w:sz w:val="24"/>
        </w:rPr>
      </w:pPr>
      <w:r>
        <w:rPr>
          <w:rFonts w:hint="eastAsia" w:ascii="仿宋" w:hAnsi="仿宋" w:eastAsia="仿宋"/>
          <w:sz w:val="24"/>
        </w:rPr>
        <w:t>20</w:t>
      </w:r>
      <w:r>
        <w:rPr>
          <w:rFonts w:ascii="仿宋" w:hAnsi="仿宋" w:eastAsia="仿宋"/>
          <w:sz w:val="24"/>
        </w:rPr>
        <w:t>21</w:t>
      </w:r>
      <w:r>
        <w:rPr>
          <w:rFonts w:hint="eastAsia" w:ascii="仿宋" w:hAnsi="仿宋" w:eastAsia="仿宋"/>
          <w:sz w:val="24"/>
        </w:rPr>
        <w:t>年0</w:t>
      </w:r>
      <w:r>
        <w:rPr>
          <w:rFonts w:ascii="仿宋" w:hAnsi="仿宋" w:eastAsia="仿宋"/>
          <w:sz w:val="24"/>
        </w:rPr>
        <w:t>6</w:t>
      </w:r>
      <w:r>
        <w:rPr>
          <w:rFonts w:hint="eastAsia" w:ascii="仿宋" w:hAnsi="仿宋" w:eastAsia="仿宋"/>
          <w:sz w:val="24"/>
        </w:rPr>
        <w:t>月</w:t>
      </w:r>
      <w:r>
        <w:rPr>
          <w:rFonts w:hint="eastAsia" w:ascii="仿宋" w:hAnsi="仿宋" w:eastAsia="仿宋"/>
          <w:sz w:val="24"/>
          <w:lang w:val="en-US" w:eastAsia="zh-CN"/>
        </w:rPr>
        <w:t>0</w:t>
      </w:r>
      <w:bookmarkStart w:id="1" w:name="_GoBack"/>
      <w:bookmarkEnd w:id="1"/>
      <w:r>
        <w:rPr>
          <w:rFonts w:ascii="仿宋" w:hAnsi="仿宋" w:eastAsia="仿宋"/>
          <w:sz w:val="24"/>
        </w:rPr>
        <w:t>4</w:t>
      </w:r>
      <w:r>
        <w:rPr>
          <w:rFonts w:hint="eastAsia" w:ascii="仿宋" w:hAnsi="仿宋" w:eastAsia="仿宋"/>
          <w:sz w:val="24"/>
        </w:rPr>
        <w:t>日</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1"/>
    <w:rsid w:val="0000556E"/>
    <w:rsid w:val="00007E2B"/>
    <w:rsid w:val="00014A1F"/>
    <w:rsid w:val="000162A8"/>
    <w:rsid w:val="0004776B"/>
    <w:rsid w:val="000524B2"/>
    <w:rsid w:val="000557D5"/>
    <w:rsid w:val="000634BF"/>
    <w:rsid w:val="00066AB4"/>
    <w:rsid w:val="000777EF"/>
    <w:rsid w:val="00084F35"/>
    <w:rsid w:val="000B32EB"/>
    <w:rsid w:val="000B51A6"/>
    <w:rsid w:val="001328B9"/>
    <w:rsid w:val="00133C78"/>
    <w:rsid w:val="0014614C"/>
    <w:rsid w:val="001531E0"/>
    <w:rsid w:val="00187EE5"/>
    <w:rsid w:val="002001A9"/>
    <w:rsid w:val="00205EF6"/>
    <w:rsid w:val="002329CE"/>
    <w:rsid w:val="00242F61"/>
    <w:rsid w:val="0025472C"/>
    <w:rsid w:val="002728DD"/>
    <w:rsid w:val="00272962"/>
    <w:rsid w:val="00292EB5"/>
    <w:rsid w:val="0029441F"/>
    <w:rsid w:val="002B334D"/>
    <w:rsid w:val="002B4CB5"/>
    <w:rsid w:val="002D1C32"/>
    <w:rsid w:val="003122DC"/>
    <w:rsid w:val="00322374"/>
    <w:rsid w:val="0033297E"/>
    <w:rsid w:val="00342174"/>
    <w:rsid w:val="003A0140"/>
    <w:rsid w:val="003B4ED5"/>
    <w:rsid w:val="003B6761"/>
    <w:rsid w:val="003B6A9B"/>
    <w:rsid w:val="003F1EC8"/>
    <w:rsid w:val="004105B5"/>
    <w:rsid w:val="00412465"/>
    <w:rsid w:val="004163CF"/>
    <w:rsid w:val="004351C2"/>
    <w:rsid w:val="004406A3"/>
    <w:rsid w:val="00464ED1"/>
    <w:rsid w:val="0047200E"/>
    <w:rsid w:val="004822C7"/>
    <w:rsid w:val="00486222"/>
    <w:rsid w:val="004A3815"/>
    <w:rsid w:val="004A7D27"/>
    <w:rsid w:val="004C0071"/>
    <w:rsid w:val="004E5C35"/>
    <w:rsid w:val="004F3AB6"/>
    <w:rsid w:val="005050B7"/>
    <w:rsid w:val="0053156D"/>
    <w:rsid w:val="00554D4D"/>
    <w:rsid w:val="005B2ECC"/>
    <w:rsid w:val="006239F8"/>
    <w:rsid w:val="00625EC7"/>
    <w:rsid w:val="0063418B"/>
    <w:rsid w:val="006505CA"/>
    <w:rsid w:val="00674992"/>
    <w:rsid w:val="006869C6"/>
    <w:rsid w:val="006B48D6"/>
    <w:rsid w:val="006E0FE1"/>
    <w:rsid w:val="006F152B"/>
    <w:rsid w:val="00714EA0"/>
    <w:rsid w:val="00725DEB"/>
    <w:rsid w:val="00731E2F"/>
    <w:rsid w:val="00745B9F"/>
    <w:rsid w:val="00750F71"/>
    <w:rsid w:val="00765772"/>
    <w:rsid w:val="00773583"/>
    <w:rsid w:val="00775571"/>
    <w:rsid w:val="0079748A"/>
    <w:rsid w:val="007E1E4F"/>
    <w:rsid w:val="007F689D"/>
    <w:rsid w:val="00806E9B"/>
    <w:rsid w:val="00824026"/>
    <w:rsid w:val="0082715E"/>
    <w:rsid w:val="00827A83"/>
    <w:rsid w:val="0083720F"/>
    <w:rsid w:val="00844B65"/>
    <w:rsid w:val="00851A26"/>
    <w:rsid w:val="00864289"/>
    <w:rsid w:val="00892A93"/>
    <w:rsid w:val="008B5D3A"/>
    <w:rsid w:val="008C2B9E"/>
    <w:rsid w:val="009041AE"/>
    <w:rsid w:val="00961643"/>
    <w:rsid w:val="0096455A"/>
    <w:rsid w:val="00971E3B"/>
    <w:rsid w:val="00975F02"/>
    <w:rsid w:val="009B1EC4"/>
    <w:rsid w:val="009E0F5F"/>
    <w:rsid w:val="009F0BC8"/>
    <w:rsid w:val="00A115DC"/>
    <w:rsid w:val="00A15FD0"/>
    <w:rsid w:val="00A348EC"/>
    <w:rsid w:val="00A741F1"/>
    <w:rsid w:val="00A931A3"/>
    <w:rsid w:val="00AA484C"/>
    <w:rsid w:val="00AB6197"/>
    <w:rsid w:val="00AC59F5"/>
    <w:rsid w:val="00AD47A3"/>
    <w:rsid w:val="00AE199C"/>
    <w:rsid w:val="00AF0070"/>
    <w:rsid w:val="00B111BE"/>
    <w:rsid w:val="00B27BA1"/>
    <w:rsid w:val="00BA66C7"/>
    <w:rsid w:val="00BB1353"/>
    <w:rsid w:val="00BB1A12"/>
    <w:rsid w:val="00BB31FC"/>
    <w:rsid w:val="00BC4245"/>
    <w:rsid w:val="00C0020A"/>
    <w:rsid w:val="00C10EC8"/>
    <w:rsid w:val="00C26BDF"/>
    <w:rsid w:val="00C3309E"/>
    <w:rsid w:val="00C47385"/>
    <w:rsid w:val="00C9351D"/>
    <w:rsid w:val="00C96EC5"/>
    <w:rsid w:val="00CA019B"/>
    <w:rsid w:val="00CA29B8"/>
    <w:rsid w:val="00CA47A7"/>
    <w:rsid w:val="00CD1A02"/>
    <w:rsid w:val="00CD423F"/>
    <w:rsid w:val="00CE5786"/>
    <w:rsid w:val="00CF5DFC"/>
    <w:rsid w:val="00D0163E"/>
    <w:rsid w:val="00D35429"/>
    <w:rsid w:val="00D85496"/>
    <w:rsid w:val="00DB0AB5"/>
    <w:rsid w:val="00DC7A55"/>
    <w:rsid w:val="00DD5E2B"/>
    <w:rsid w:val="00E160C1"/>
    <w:rsid w:val="00E3103E"/>
    <w:rsid w:val="00E645EA"/>
    <w:rsid w:val="00E769DE"/>
    <w:rsid w:val="00E90FC6"/>
    <w:rsid w:val="00EB1419"/>
    <w:rsid w:val="00EC32C4"/>
    <w:rsid w:val="00EC5D83"/>
    <w:rsid w:val="00ED37D2"/>
    <w:rsid w:val="00ED71B6"/>
    <w:rsid w:val="00F115ED"/>
    <w:rsid w:val="00F1288B"/>
    <w:rsid w:val="00F357B4"/>
    <w:rsid w:val="00F71D33"/>
    <w:rsid w:val="00F72FB1"/>
    <w:rsid w:val="00F80A44"/>
    <w:rsid w:val="00FA597A"/>
    <w:rsid w:val="00FB2645"/>
    <w:rsid w:val="00FC1232"/>
    <w:rsid w:val="00FD622E"/>
    <w:rsid w:val="00FD6327"/>
    <w:rsid w:val="00FF4ACF"/>
    <w:rsid w:val="2FBA47C0"/>
    <w:rsid w:val="3DF349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locked/>
    <w:uiPriority w:val="99"/>
    <w:rPr>
      <w:rFonts w:cs="Times New Roman"/>
      <w:sz w:val="18"/>
      <w:szCs w:val="18"/>
    </w:rPr>
  </w:style>
  <w:style w:type="character" w:customStyle="1" w:styleId="8">
    <w:name w:val="页脚 字符"/>
    <w:basedOn w:val="6"/>
    <w:link w:val="2"/>
    <w:semiHidden/>
    <w:qFormat/>
    <w:locked/>
    <w:uiPriority w:val="99"/>
    <w:rPr>
      <w:rFonts w:cs="Times New Roman"/>
      <w:sz w:val="18"/>
      <w:szCs w:val="18"/>
    </w:rPr>
  </w:style>
  <w:style w:type="character" w:styleId="9">
    <w:name w:val="Placeholder Text"/>
    <w:basedOn w:val="6"/>
    <w:semiHidden/>
    <w:uiPriority w:val="99"/>
    <w:rPr>
      <w:color w:val="808080"/>
    </w:rPr>
  </w:style>
  <w:style w:type="paragraph" w:customStyle="1" w:styleId="10">
    <w:name w:val="章标题"/>
    <w:next w:val="1"/>
    <w:qFormat/>
    <w:uiPriority w:val="99"/>
    <w:p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11">
    <w:name w:val="列出段落1"/>
    <w:basedOn w:val="1"/>
    <w:qFormat/>
    <w:uiPriority w:val="99"/>
    <w:pPr>
      <w:ind w:firstLine="420" w:firstLineChars="200"/>
    </w:pPr>
    <w:rPr>
      <w:rFonts w:ascii="Calibri" w:hAnsi="Calibri" w:eastAsia="宋体"/>
    </w:rPr>
  </w:style>
  <w:style w:type="paragraph" w:customStyle="1" w:styleId="12">
    <w:name w:val="段"/>
    <w:link w:val="13"/>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3">
    <w:name w:val="段 Char"/>
    <w:link w:val="12"/>
    <w:qFormat/>
    <w:locked/>
    <w:uiPriority w:val="0"/>
    <w:rPr>
      <w:rFonts w:ascii="宋体" w:hAnsi="Times New Roman" w:eastAsia="宋体"/>
      <w:kern w:val="0"/>
      <w:szCs w:val="20"/>
    </w:rPr>
  </w:style>
  <w:style w:type="paragraph" w:customStyle="1" w:styleId="14">
    <w:name w:val="二级无"/>
    <w:basedOn w:val="1"/>
    <w:uiPriority w:val="99"/>
    <w:pPr>
      <w:widowControl/>
      <w:spacing w:before="50" w:after="50"/>
      <w:ind w:left="210"/>
      <w:jc w:val="left"/>
      <w:outlineLvl w:val="3"/>
    </w:pPr>
    <w:rPr>
      <w:rFonts w:ascii="宋体" w:hAnsi="Times New Roman" w:eastAsia="宋体"/>
      <w:kern w:val="0"/>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59B8B3-FE9C-435E-B24F-CA879B54BE5C}">
  <ds:schemaRefs/>
</ds:datastoreItem>
</file>

<file path=docProps/app.xml><?xml version="1.0" encoding="utf-8"?>
<Properties xmlns="http://schemas.openxmlformats.org/officeDocument/2006/extended-properties" xmlns:vt="http://schemas.openxmlformats.org/officeDocument/2006/docPropsVTypes">
  <Template>Normal</Template>
  <Pages>12</Pages>
  <Words>1220</Words>
  <Characters>6958</Characters>
  <Lines>57</Lines>
  <Paragraphs>16</Paragraphs>
  <TotalTime>325</TotalTime>
  <ScaleCrop>false</ScaleCrop>
  <LinksUpToDate>false</LinksUpToDate>
  <CharactersWithSpaces>8162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2021-06-01T08:06:00Z</dcterms:created>
  <dc:creator>lu ww</dc:creator>
  <cp:lastModifiedBy>慕容刺客</cp:lastModifiedBy>
  <dcterms:modified xsi:type="dcterms:W3CDTF">2021-07-01T06:45:43Z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6622F8E8D68D4EE38864EFFEE7861D73</vt:lpwstr>
  </property>
</Properties>
</file>